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A06C6" w14:textId="5FAC3DE6" w:rsidR="00DD3746" w:rsidRPr="009C7E88" w:rsidRDefault="00DD3746" w:rsidP="009C7E88">
      <w:pPr>
        <w:spacing w:beforeLines="50" w:before="180"/>
        <w:rPr>
          <w:rFonts w:ascii="ＭＳ ゴシック" w:eastAsia="ＭＳ ゴシック" w:hAnsi="ＭＳ ゴシック" w:cs="Times New Roman" w:hint="eastAsia"/>
          <w:b/>
          <w:sz w:val="48"/>
          <w:szCs w:val="40"/>
        </w:rPr>
      </w:pPr>
    </w:p>
    <w:p w14:paraId="303E1BB3" w14:textId="62D1051B" w:rsidR="00DD3746" w:rsidRPr="00C56961" w:rsidRDefault="00666DCE" w:rsidP="00C56961">
      <w:pPr>
        <w:spacing w:beforeLines="50" w:before="180"/>
        <w:jc w:val="center"/>
        <w:rPr>
          <w:rFonts w:ascii="ＭＳ ゴシック" w:eastAsia="ＭＳ ゴシック" w:hAnsi="ＭＳ ゴシック"/>
          <w:b/>
          <w:sz w:val="24"/>
          <w:szCs w:val="40"/>
        </w:rPr>
      </w:pPr>
      <w:r w:rsidRPr="00666DCE">
        <w:rPr>
          <w:rFonts w:ascii="ＭＳ 明朝" w:eastAsia="ＭＳ 明朝" w:hAnsi="ＭＳ 明朝" w:cs="Times New Roman" w:hint="eastAsia"/>
          <w:kern w:val="0"/>
          <w:sz w:val="18"/>
          <w:szCs w:val="24"/>
        </w:rPr>
        <w:t xml:space="preserve">　</w:t>
      </w:r>
      <w:r w:rsidR="00DD3746">
        <w:rPr>
          <w:rFonts w:ascii="ＭＳ ゴシック" w:eastAsia="ＭＳ ゴシック" w:hAnsi="ＭＳ ゴシック" w:hint="eastAsia"/>
          <w:b/>
          <w:sz w:val="24"/>
          <w:szCs w:val="40"/>
        </w:rPr>
        <w:t>指定居宅介護支援サービス重要事項説明書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494"/>
      </w:tblGrid>
      <w:tr w:rsidR="00DD3746" w14:paraId="3B5ECA7E" w14:textId="77777777" w:rsidTr="00DD3746">
        <w:trPr>
          <w:jc w:val="center"/>
        </w:trPr>
        <w:tc>
          <w:tcPr>
            <w:tcW w:w="9383" w:type="dxa"/>
            <w:tcBorders>
              <w:top w:val="dashed" w:sz="4" w:space="0" w:color="auto"/>
              <w:left w:val="dashed" w:sz="4" w:space="0" w:color="auto"/>
              <w:bottom w:val="dashed" w:sz="4" w:space="0" w:color="auto"/>
              <w:right w:val="dashed" w:sz="4" w:space="0" w:color="auto"/>
            </w:tcBorders>
            <w:hideMark/>
          </w:tcPr>
          <w:p w14:paraId="59B978DE" w14:textId="77777777" w:rsidR="00DD3746" w:rsidRDefault="00DD3746">
            <w:pPr>
              <w:ind w:firstLineChars="100" w:firstLine="180"/>
              <w:rPr>
                <w:rFonts w:ascii="Century" w:eastAsia="ＭＳ 明朝" w:hAnsi="Century"/>
                <w:sz w:val="18"/>
                <w:szCs w:val="24"/>
              </w:rPr>
            </w:pPr>
            <w:r>
              <w:rPr>
                <w:rFonts w:hint="eastAsia"/>
                <w:sz w:val="18"/>
              </w:rPr>
              <w:t>本重要事項説明書は、当事業所とサービス利用契約の締結を希望される方に対して、当事業所の概要や提供されるサービスの内容、契約上ご注意いただきたいことを説明するものです</w:t>
            </w:r>
          </w:p>
        </w:tc>
      </w:tr>
    </w:tbl>
    <w:p w14:paraId="63F43558" w14:textId="77777777" w:rsidR="00DD3746" w:rsidRDefault="00DD3746" w:rsidP="00DD3746">
      <w:pPr>
        <w:snapToGrid w:val="0"/>
        <w:outlineLvl w:val="0"/>
        <w:rPr>
          <w:sz w:val="18"/>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DD3746" w14:paraId="24343D96" w14:textId="77777777" w:rsidTr="00DD3746">
        <w:trPr>
          <w:jc w:val="center"/>
        </w:trPr>
        <w:tc>
          <w:tcPr>
            <w:tcW w:w="9363" w:type="dxa"/>
            <w:tcBorders>
              <w:top w:val="single" w:sz="4" w:space="0" w:color="auto"/>
              <w:left w:val="single" w:sz="4" w:space="0" w:color="auto"/>
              <w:bottom w:val="single" w:sz="4" w:space="0" w:color="auto"/>
              <w:right w:val="single" w:sz="4" w:space="0" w:color="auto"/>
            </w:tcBorders>
            <w:hideMark/>
          </w:tcPr>
          <w:p w14:paraId="2AAF5A9F" w14:textId="77777777" w:rsidR="00DD3746" w:rsidRDefault="00DD3746">
            <w:pPr>
              <w:ind w:firstLineChars="100" w:firstLine="93"/>
              <w:jc w:val="center"/>
              <w:rPr>
                <w:b/>
                <w:sz w:val="18"/>
              </w:rPr>
            </w:pPr>
            <w:r w:rsidRPr="00EE5766">
              <w:rPr>
                <w:rFonts w:hint="eastAsia"/>
                <w:b/>
                <w:w w:val="29"/>
                <w:kern w:val="0"/>
                <w:sz w:val="32"/>
                <w:fitText w:val="9100" w:id="-1520693504"/>
              </w:rPr>
              <w:t>本事業所では、ご利用者様に対して介護保険法に基づく＜居宅介護支援＞（以下、「指定居宅介護支援サービス」という。）を提供します。当サービスの利用は、原則として要介護認定を受けた方が対象となりま</w:t>
            </w:r>
            <w:r w:rsidRPr="00EE5766">
              <w:rPr>
                <w:rFonts w:hint="eastAsia"/>
                <w:b/>
                <w:spacing w:val="268"/>
                <w:w w:val="29"/>
                <w:kern w:val="0"/>
                <w:sz w:val="32"/>
                <w:fitText w:val="9100" w:id="-1520693504"/>
              </w:rPr>
              <w:t>す</w:t>
            </w:r>
          </w:p>
        </w:tc>
      </w:tr>
    </w:tbl>
    <w:p w14:paraId="0AD15F5A" w14:textId="77777777" w:rsidR="00DD3746" w:rsidRDefault="00DD3746" w:rsidP="00C56961">
      <w:pPr>
        <w:outlineLvl w:val="0"/>
        <w:rPr>
          <w:rFonts w:ascii="ＭＳ ゴシック" w:eastAsia="ＭＳ ゴシック"/>
          <w:sz w:val="24"/>
        </w:rPr>
      </w:pPr>
    </w:p>
    <w:p w14:paraId="1D43B499" w14:textId="77777777" w:rsidR="00DD3746" w:rsidRDefault="00DD3746" w:rsidP="00DD3746">
      <w:pPr>
        <w:ind w:firstLine="210"/>
        <w:jc w:val="center"/>
        <w:outlineLvl w:val="0"/>
        <w:rPr>
          <w:rFonts w:ascii="ＭＳ ゴシック" w:eastAsia="ＭＳ ゴシック"/>
          <w:sz w:val="24"/>
        </w:rPr>
      </w:pPr>
      <w:r>
        <w:rPr>
          <w:rFonts w:ascii="ＭＳ ゴシック" w:eastAsia="ＭＳ ゴシック" w:hint="eastAsia"/>
          <w:sz w:val="24"/>
        </w:rPr>
        <w:t>◇◆目次◆◇</w:t>
      </w:r>
    </w:p>
    <w:p w14:paraId="49740E33" w14:textId="0317C21E" w:rsidR="00DD3746" w:rsidRDefault="00DD3746" w:rsidP="00DD3746">
      <w:pPr>
        <w:ind w:firstLine="210"/>
        <w:jc w:val="center"/>
        <w:outlineLvl w:val="0"/>
        <w:rPr>
          <w:rFonts w:ascii="Century" w:eastAsia="ＭＳ 明朝"/>
          <w:sz w:val="12"/>
        </w:rPr>
      </w:pPr>
      <w:r>
        <w:rPr>
          <w:rFonts w:ascii="Century" w:eastAsia="ＭＳ 明朝" w:hint="eastAsia"/>
          <w:noProof/>
        </w:rPr>
        <mc:AlternateContent>
          <mc:Choice Requires="wps">
            <w:drawing>
              <wp:anchor distT="0" distB="0" distL="114300" distR="114300" simplePos="0" relativeHeight="251659264" behindDoc="0" locked="0" layoutInCell="1" allowOverlap="1" wp14:anchorId="06B591D9" wp14:editId="13F041C4">
                <wp:simplePos x="0" y="0"/>
                <wp:positionH relativeFrom="column">
                  <wp:posOffset>-116205</wp:posOffset>
                </wp:positionH>
                <wp:positionV relativeFrom="paragraph">
                  <wp:posOffset>201930</wp:posOffset>
                </wp:positionV>
                <wp:extent cx="5695950" cy="3188970"/>
                <wp:effectExtent l="19050" t="1905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318897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06DFC" id="正方形/長方形 1" o:spid="_x0000_s1026" style="position:absolute;margin-left:-9.15pt;margin-top:15.9pt;width:448.5pt;height:2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" filled="f" strokeweight="3pt">
                <v:stroke linestyle="thinThin"/>
              </v:rect>
            </w:pict>
          </mc:Fallback>
        </mc:AlternateContent>
      </w:r>
    </w:p>
    <w:p w14:paraId="04519259" w14:textId="77777777" w:rsidR="00DD3746" w:rsidRDefault="00DD3746" w:rsidP="00DD3746">
      <w:pPr>
        <w:pStyle w:val="1"/>
        <w:rPr>
          <w:sz w:val="24"/>
        </w:rPr>
      </w:pPr>
      <w:r>
        <w:rPr>
          <w:rFonts w:hint="eastAsia"/>
          <w:sz w:val="18"/>
        </w:rPr>
        <w:fldChar w:fldCharType="begin"/>
      </w:r>
      <w:r>
        <w:rPr>
          <w:rFonts w:hint="eastAsia"/>
          <w:sz w:val="18"/>
        </w:rPr>
        <w:instrText xml:space="preserve"> TOC \o "1-1" </w:instrText>
      </w:r>
      <w:r>
        <w:rPr>
          <w:rFonts w:hint="eastAsia"/>
          <w:sz w:val="18"/>
        </w:rPr>
        <w:fldChar w:fldCharType="separate"/>
      </w:r>
      <w:r>
        <w:rPr>
          <w:rFonts w:hint="eastAsia"/>
          <w:sz w:val="24"/>
        </w:rPr>
        <w:t>１．事業者</w:t>
      </w:r>
    </w:p>
    <w:p w14:paraId="48680F50" w14:textId="77777777" w:rsidR="00DD3746" w:rsidRDefault="00DD3746" w:rsidP="00DD3746">
      <w:pPr>
        <w:pStyle w:val="1"/>
        <w:rPr>
          <w:sz w:val="24"/>
        </w:rPr>
      </w:pPr>
      <w:r>
        <w:rPr>
          <w:rFonts w:hint="eastAsia"/>
          <w:sz w:val="24"/>
        </w:rPr>
        <w:t>２．事業所の概要</w:t>
      </w:r>
    </w:p>
    <w:p w14:paraId="5B2045A1" w14:textId="77777777" w:rsidR="00DD3746" w:rsidRDefault="00DD3746" w:rsidP="00DD3746">
      <w:pPr>
        <w:pStyle w:val="1"/>
        <w:rPr>
          <w:sz w:val="24"/>
        </w:rPr>
      </w:pPr>
      <w:r>
        <w:rPr>
          <w:rFonts w:hint="eastAsia"/>
          <w:sz w:val="24"/>
        </w:rPr>
        <w:t>３．事業実施地域</w:t>
      </w:r>
    </w:p>
    <w:p w14:paraId="001C1BF7" w14:textId="77777777" w:rsidR="00DD3746" w:rsidRDefault="00DD3746" w:rsidP="00DD3746">
      <w:pPr>
        <w:pStyle w:val="1"/>
        <w:rPr>
          <w:sz w:val="24"/>
        </w:rPr>
      </w:pPr>
      <w:r>
        <w:rPr>
          <w:rFonts w:hint="eastAsia"/>
          <w:sz w:val="24"/>
        </w:rPr>
        <w:t>４．営業時間</w:t>
      </w:r>
    </w:p>
    <w:p w14:paraId="51698A7A" w14:textId="77777777" w:rsidR="00DD3746" w:rsidRDefault="00DD3746" w:rsidP="00DD3746">
      <w:pPr>
        <w:pStyle w:val="1"/>
        <w:rPr>
          <w:sz w:val="24"/>
        </w:rPr>
      </w:pPr>
      <w:r>
        <w:rPr>
          <w:rFonts w:hint="eastAsia"/>
          <w:sz w:val="24"/>
        </w:rPr>
        <w:t>５．職員の体制</w:t>
      </w:r>
    </w:p>
    <w:p w14:paraId="58F2498E" w14:textId="77777777" w:rsidR="00DD3746" w:rsidRDefault="00DD3746" w:rsidP="00DD3746">
      <w:pPr>
        <w:pStyle w:val="1"/>
        <w:rPr>
          <w:sz w:val="24"/>
        </w:rPr>
      </w:pPr>
      <w:r>
        <w:rPr>
          <w:rFonts w:hint="eastAsia"/>
          <w:sz w:val="24"/>
        </w:rPr>
        <w:t>６．当事業所が提供するサービス内容</w:t>
      </w:r>
    </w:p>
    <w:p w14:paraId="61FCAFA4" w14:textId="77777777" w:rsidR="00DD3746" w:rsidRDefault="00DD3746" w:rsidP="00DD3746">
      <w:pPr>
        <w:pStyle w:val="1"/>
        <w:rPr>
          <w:sz w:val="24"/>
        </w:rPr>
      </w:pPr>
      <w:r>
        <w:rPr>
          <w:rFonts w:hint="eastAsia"/>
          <w:sz w:val="24"/>
        </w:rPr>
        <w:t>７．法律改正に伴う告示事項について</w:t>
      </w:r>
    </w:p>
    <w:p w14:paraId="35EB055D" w14:textId="77777777" w:rsidR="00DD3746" w:rsidRDefault="00DD3746" w:rsidP="00DD3746">
      <w:pPr>
        <w:pStyle w:val="1"/>
        <w:rPr>
          <w:sz w:val="24"/>
        </w:rPr>
      </w:pPr>
      <w:r>
        <w:rPr>
          <w:rFonts w:hint="eastAsia"/>
          <w:sz w:val="24"/>
        </w:rPr>
        <w:t>８．利用料金</w:t>
      </w:r>
    </w:p>
    <w:p w14:paraId="14399203" w14:textId="25189B92" w:rsidR="00DD3746" w:rsidRDefault="006308C5" w:rsidP="00DD3746">
      <w:pPr>
        <w:pStyle w:val="1"/>
        <w:rPr>
          <w:sz w:val="24"/>
        </w:rPr>
      </w:pPr>
      <w:r>
        <w:rPr>
          <w:rFonts w:hint="eastAsia"/>
          <w:sz w:val="24"/>
        </w:rPr>
        <w:t>９</w:t>
      </w:r>
      <w:r w:rsidR="00DD3746">
        <w:rPr>
          <w:rFonts w:hint="eastAsia"/>
          <w:sz w:val="24"/>
        </w:rPr>
        <w:t>．サービスの利用開始及び解約について</w:t>
      </w:r>
    </w:p>
    <w:p w14:paraId="7FA32CAA" w14:textId="5D78703D" w:rsidR="00DD3746" w:rsidRDefault="006308C5" w:rsidP="00DD3746">
      <w:pPr>
        <w:pStyle w:val="1"/>
        <w:rPr>
          <w:sz w:val="24"/>
        </w:rPr>
      </w:pPr>
      <w:r>
        <w:rPr>
          <w:rFonts w:hint="eastAsia"/>
          <w:sz w:val="24"/>
        </w:rPr>
        <w:t>１０</w:t>
      </w:r>
      <w:r w:rsidR="00DD3746">
        <w:rPr>
          <w:rFonts w:hint="eastAsia"/>
          <w:sz w:val="24"/>
        </w:rPr>
        <w:t>．秘密保持</w:t>
      </w:r>
    </w:p>
    <w:p w14:paraId="31F58313" w14:textId="1BFD140B" w:rsidR="00DD3746" w:rsidRDefault="006308C5" w:rsidP="00DD3746">
      <w:pPr>
        <w:pStyle w:val="1"/>
        <w:rPr>
          <w:sz w:val="24"/>
        </w:rPr>
      </w:pPr>
      <w:r>
        <w:rPr>
          <w:rFonts w:hint="eastAsia"/>
          <w:sz w:val="24"/>
        </w:rPr>
        <w:t>１１</w:t>
      </w:r>
      <w:r w:rsidR="00DD3746">
        <w:rPr>
          <w:rFonts w:hint="eastAsia"/>
          <w:sz w:val="24"/>
        </w:rPr>
        <w:t>．緊急時の対応方法</w:t>
      </w:r>
    </w:p>
    <w:p w14:paraId="32B2398F" w14:textId="778C01B8" w:rsidR="00DD3746" w:rsidRDefault="006308C5" w:rsidP="00DD3746">
      <w:pPr>
        <w:pStyle w:val="1"/>
        <w:rPr>
          <w:sz w:val="56"/>
        </w:rPr>
      </w:pPr>
      <w:r>
        <w:rPr>
          <w:rFonts w:hint="eastAsia"/>
          <w:sz w:val="24"/>
        </w:rPr>
        <w:t>１２</w:t>
      </w:r>
      <w:r w:rsidR="00DD3746">
        <w:rPr>
          <w:rFonts w:hint="eastAsia"/>
          <w:sz w:val="24"/>
        </w:rPr>
        <w:t>．損害賠償保険への加入</w:t>
      </w:r>
    </w:p>
    <w:p w14:paraId="7A56EBA0" w14:textId="6F8B174E" w:rsidR="00DD3746" w:rsidRDefault="006308C5" w:rsidP="00DD3746">
      <w:pPr>
        <w:pStyle w:val="1"/>
        <w:rPr>
          <w:sz w:val="18"/>
        </w:rPr>
      </w:pPr>
      <w:r>
        <w:rPr>
          <w:rFonts w:hint="eastAsia"/>
          <w:sz w:val="24"/>
        </w:rPr>
        <w:t>１３</w:t>
      </w:r>
      <w:r w:rsidR="00DD3746">
        <w:rPr>
          <w:rFonts w:hint="eastAsia"/>
          <w:sz w:val="24"/>
        </w:rPr>
        <w:t>．苦情の受付について</w:t>
      </w:r>
    </w:p>
    <w:p w14:paraId="6FB697DF" w14:textId="07BDB59A" w:rsidR="00DD3746" w:rsidRDefault="00DD3746" w:rsidP="00C56961">
      <w:pPr>
        <w:snapToGrid w:val="0"/>
        <w:outlineLvl w:val="0"/>
        <w:rPr>
          <w:rFonts w:ascii="ＭＳ ゴシック" w:eastAsia="ＭＳ ゴシック"/>
          <w:sz w:val="12"/>
        </w:rPr>
      </w:pPr>
      <w:r>
        <w:rPr>
          <w:rFonts w:ascii="ＭＳ ゴシック" w:eastAsia="ＭＳ ゴシック" w:hint="eastAsia"/>
          <w:sz w:val="12"/>
        </w:rPr>
        <w:fldChar w:fldCharType="end"/>
      </w:r>
    </w:p>
    <w:p w14:paraId="75A1B8BD" w14:textId="77777777" w:rsidR="00C56961" w:rsidRPr="00C56961" w:rsidRDefault="00C56961" w:rsidP="00C56961">
      <w:pPr>
        <w:snapToGrid w:val="0"/>
        <w:outlineLvl w:val="0"/>
        <w:rPr>
          <w:sz w:val="18"/>
        </w:rPr>
      </w:pPr>
    </w:p>
    <w:p w14:paraId="4AED3488" w14:textId="77777777" w:rsidR="00DD3746" w:rsidRDefault="00DD3746" w:rsidP="00DD3746">
      <w:pPr>
        <w:pStyle w:val="a8"/>
        <w:tabs>
          <w:tab w:val="left" w:pos="3261"/>
          <w:tab w:val="left" w:pos="4395"/>
        </w:tabs>
        <w:ind w:left="0" w:firstLineChars="0" w:firstLine="0"/>
        <w:rPr>
          <w:sz w:val="18"/>
        </w:rPr>
      </w:pPr>
      <w:r>
        <w:rPr>
          <w:rFonts w:ascii="ＭＳ ゴシック" w:eastAsia="ＭＳ ゴシック" w:hAnsi="ＭＳ ゴシック" w:hint="eastAsia"/>
          <w:b/>
        </w:rPr>
        <w:t>１．事業者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6459"/>
      </w:tblGrid>
      <w:tr w:rsidR="00DD3746" w14:paraId="02EC0CB7" w14:textId="77777777" w:rsidTr="00DD3746">
        <w:trPr>
          <w:jc w:val="center"/>
        </w:trPr>
        <w:tc>
          <w:tcPr>
            <w:tcW w:w="2235" w:type="dxa"/>
            <w:tcBorders>
              <w:top w:val="single" w:sz="4" w:space="0" w:color="auto"/>
              <w:left w:val="single" w:sz="4" w:space="0" w:color="auto"/>
              <w:bottom w:val="single" w:sz="4" w:space="0" w:color="auto"/>
              <w:right w:val="single" w:sz="4" w:space="0" w:color="auto"/>
            </w:tcBorders>
            <w:hideMark/>
          </w:tcPr>
          <w:p w14:paraId="09051C40" w14:textId="77777777" w:rsidR="00DD3746" w:rsidRDefault="00DD3746">
            <w:pPr>
              <w:jc w:val="distribute"/>
              <w:outlineLvl w:val="0"/>
              <w:rPr>
                <w:sz w:val="18"/>
              </w:rPr>
            </w:pPr>
            <w:r>
              <w:rPr>
                <w:rFonts w:hint="eastAsia"/>
                <w:sz w:val="18"/>
              </w:rPr>
              <w:t>名称</w:t>
            </w:r>
          </w:p>
        </w:tc>
        <w:tc>
          <w:tcPr>
            <w:tcW w:w="7148" w:type="dxa"/>
            <w:tcBorders>
              <w:top w:val="single" w:sz="4" w:space="0" w:color="auto"/>
              <w:left w:val="single" w:sz="4" w:space="0" w:color="auto"/>
              <w:bottom w:val="single" w:sz="4" w:space="0" w:color="auto"/>
              <w:right w:val="single" w:sz="4" w:space="0" w:color="auto"/>
            </w:tcBorders>
            <w:hideMark/>
          </w:tcPr>
          <w:p w14:paraId="24198ABC" w14:textId="77777777" w:rsidR="00DD3746" w:rsidRDefault="00DD3746">
            <w:pPr>
              <w:outlineLvl w:val="0"/>
              <w:rPr>
                <w:sz w:val="18"/>
              </w:rPr>
            </w:pPr>
            <w:r>
              <w:rPr>
                <w:sz w:val="18"/>
              </w:rPr>
              <w:t>Squall-camp</w:t>
            </w:r>
            <w:r>
              <w:rPr>
                <w:rFonts w:hint="eastAsia"/>
                <w:sz w:val="18"/>
              </w:rPr>
              <w:t>合同会社</w:t>
            </w:r>
          </w:p>
        </w:tc>
      </w:tr>
      <w:tr w:rsidR="00DD3746" w14:paraId="65E3C912" w14:textId="77777777" w:rsidTr="00DD3746">
        <w:trPr>
          <w:jc w:val="center"/>
        </w:trPr>
        <w:tc>
          <w:tcPr>
            <w:tcW w:w="2235" w:type="dxa"/>
            <w:tcBorders>
              <w:top w:val="single" w:sz="4" w:space="0" w:color="auto"/>
              <w:left w:val="single" w:sz="4" w:space="0" w:color="auto"/>
              <w:bottom w:val="single" w:sz="4" w:space="0" w:color="auto"/>
              <w:right w:val="single" w:sz="4" w:space="0" w:color="auto"/>
            </w:tcBorders>
            <w:hideMark/>
          </w:tcPr>
          <w:p w14:paraId="34B087B9" w14:textId="77777777" w:rsidR="00DD3746" w:rsidRDefault="00DD3746">
            <w:pPr>
              <w:jc w:val="distribute"/>
              <w:outlineLvl w:val="0"/>
              <w:rPr>
                <w:sz w:val="18"/>
              </w:rPr>
            </w:pPr>
            <w:r>
              <w:rPr>
                <w:rFonts w:hint="eastAsia"/>
                <w:sz w:val="18"/>
              </w:rPr>
              <w:t>所在地</w:t>
            </w:r>
          </w:p>
        </w:tc>
        <w:tc>
          <w:tcPr>
            <w:tcW w:w="7148" w:type="dxa"/>
            <w:tcBorders>
              <w:top w:val="single" w:sz="4" w:space="0" w:color="auto"/>
              <w:left w:val="single" w:sz="4" w:space="0" w:color="auto"/>
              <w:bottom w:val="single" w:sz="4" w:space="0" w:color="auto"/>
              <w:right w:val="single" w:sz="4" w:space="0" w:color="auto"/>
            </w:tcBorders>
            <w:hideMark/>
          </w:tcPr>
          <w:p w14:paraId="7353835F" w14:textId="77777777" w:rsidR="00DD3746" w:rsidRDefault="00DD3746">
            <w:pPr>
              <w:rPr>
                <w:sz w:val="18"/>
              </w:rPr>
            </w:pPr>
            <w:r>
              <w:rPr>
                <w:rFonts w:hint="eastAsia"/>
                <w:sz w:val="18"/>
                <w:lang w:eastAsia="zh-TW"/>
              </w:rPr>
              <w:t>千葉県千葉市</w:t>
            </w:r>
            <w:r>
              <w:rPr>
                <w:rFonts w:hint="eastAsia"/>
                <w:sz w:val="18"/>
              </w:rPr>
              <w:t>中央区千葉寺町３５２番地７</w:t>
            </w:r>
          </w:p>
        </w:tc>
      </w:tr>
      <w:tr w:rsidR="00DD3746" w14:paraId="7ECE4345" w14:textId="77777777" w:rsidTr="00DD3746">
        <w:trPr>
          <w:jc w:val="center"/>
        </w:trPr>
        <w:tc>
          <w:tcPr>
            <w:tcW w:w="2235" w:type="dxa"/>
            <w:tcBorders>
              <w:top w:val="single" w:sz="4" w:space="0" w:color="auto"/>
              <w:left w:val="single" w:sz="4" w:space="0" w:color="auto"/>
              <w:bottom w:val="single" w:sz="4" w:space="0" w:color="auto"/>
              <w:right w:val="single" w:sz="4" w:space="0" w:color="auto"/>
            </w:tcBorders>
            <w:hideMark/>
          </w:tcPr>
          <w:p w14:paraId="6EA5B797" w14:textId="77777777" w:rsidR="00DD3746" w:rsidRDefault="00DD3746">
            <w:pPr>
              <w:jc w:val="distribute"/>
              <w:outlineLvl w:val="0"/>
              <w:rPr>
                <w:sz w:val="18"/>
              </w:rPr>
            </w:pPr>
            <w:r>
              <w:rPr>
                <w:rFonts w:hint="eastAsia"/>
                <w:sz w:val="18"/>
              </w:rPr>
              <w:t>電話番号</w:t>
            </w:r>
          </w:p>
        </w:tc>
        <w:tc>
          <w:tcPr>
            <w:tcW w:w="7148" w:type="dxa"/>
            <w:tcBorders>
              <w:top w:val="single" w:sz="4" w:space="0" w:color="auto"/>
              <w:left w:val="single" w:sz="4" w:space="0" w:color="auto"/>
              <w:bottom w:val="single" w:sz="4" w:space="0" w:color="auto"/>
              <w:right w:val="single" w:sz="4" w:space="0" w:color="auto"/>
            </w:tcBorders>
            <w:hideMark/>
          </w:tcPr>
          <w:p w14:paraId="668105F4" w14:textId="77777777" w:rsidR="00DD3746" w:rsidRDefault="00DD3746">
            <w:pPr>
              <w:outlineLvl w:val="0"/>
              <w:rPr>
                <w:sz w:val="18"/>
              </w:rPr>
            </w:pPr>
            <w:r>
              <w:rPr>
                <w:rFonts w:hint="eastAsia"/>
                <w:sz w:val="18"/>
              </w:rPr>
              <w:t>０４３－３５６－５７３０</w:t>
            </w:r>
          </w:p>
        </w:tc>
      </w:tr>
      <w:tr w:rsidR="00DD3746" w14:paraId="1013D1D6" w14:textId="77777777" w:rsidTr="00DD3746">
        <w:trPr>
          <w:jc w:val="center"/>
        </w:trPr>
        <w:tc>
          <w:tcPr>
            <w:tcW w:w="2235" w:type="dxa"/>
            <w:tcBorders>
              <w:top w:val="single" w:sz="4" w:space="0" w:color="auto"/>
              <w:left w:val="single" w:sz="4" w:space="0" w:color="auto"/>
              <w:bottom w:val="single" w:sz="4" w:space="0" w:color="auto"/>
              <w:right w:val="single" w:sz="4" w:space="0" w:color="auto"/>
            </w:tcBorders>
            <w:hideMark/>
          </w:tcPr>
          <w:p w14:paraId="49F7A1E8" w14:textId="77777777" w:rsidR="00DD3746" w:rsidRDefault="00DD3746">
            <w:pPr>
              <w:jc w:val="distribute"/>
              <w:outlineLvl w:val="0"/>
              <w:rPr>
                <w:sz w:val="18"/>
              </w:rPr>
            </w:pPr>
            <w:r>
              <w:rPr>
                <w:rFonts w:hint="eastAsia"/>
                <w:sz w:val="18"/>
              </w:rPr>
              <w:t>代表者氏名</w:t>
            </w:r>
          </w:p>
        </w:tc>
        <w:tc>
          <w:tcPr>
            <w:tcW w:w="7148" w:type="dxa"/>
            <w:tcBorders>
              <w:top w:val="single" w:sz="4" w:space="0" w:color="auto"/>
              <w:left w:val="single" w:sz="4" w:space="0" w:color="auto"/>
              <w:bottom w:val="single" w:sz="4" w:space="0" w:color="auto"/>
              <w:right w:val="single" w:sz="4" w:space="0" w:color="auto"/>
            </w:tcBorders>
            <w:hideMark/>
          </w:tcPr>
          <w:p w14:paraId="3C0B143A" w14:textId="77777777" w:rsidR="00DD3746" w:rsidRDefault="00DD3746">
            <w:pPr>
              <w:outlineLvl w:val="0"/>
              <w:rPr>
                <w:sz w:val="18"/>
              </w:rPr>
            </w:pPr>
            <w:r>
              <w:rPr>
                <w:rFonts w:hint="eastAsia"/>
                <w:sz w:val="18"/>
              </w:rPr>
              <w:t>代表社員　西野　諭</w:t>
            </w:r>
          </w:p>
        </w:tc>
      </w:tr>
      <w:tr w:rsidR="00DD3746" w14:paraId="16E18610" w14:textId="77777777" w:rsidTr="00DD3746">
        <w:trPr>
          <w:jc w:val="center"/>
        </w:trPr>
        <w:tc>
          <w:tcPr>
            <w:tcW w:w="2235" w:type="dxa"/>
            <w:tcBorders>
              <w:top w:val="single" w:sz="4" w:space="0" w:color="auto"/>
              <w:left w:val="single" w:sz="4" w:space="0" w:color="auto"/>
              <w:bottom w:val="single" w:sz="4" w:space="0" w:color="auto"/>
              <w:right w:val="single" w:sz="4" w:space="0" w:color="auto"/>
            </w:tcBorders>
            <w:hideMark/>
          </w:tcPr>
          <w:p w14:paraId="6365AD45" w14:textId="77777777" w:rsidR="00DD3746" w:rsidRDefault="00DD3746">
            <w:pPr>
              <w:jc w:val="distribute"/>
              <w:outlineLvl w:val="0"/>
              <w:rPr>
                <w:sz w:val="18"/>
              </w:rPr>
            </w:pPr>
            <w:r>
              <w:rPr>
                <w:rFonts w:hint="eastAsia"/>
                <w:sz w:val="18"/>
              </w:rPr>
              <w:t>設立年月</w:t>
            </w:r>
          </w:p>
        </w:tc>
        <w:tc>
          <w:tcPr>
            <w:tcW w:w="7148" w:type="dxa"/>
            <w:tcBorders>
              <w:top w:val="single" w:sz="4" w:space="0" w:color="auto"/>
              <w:left w:val="single" w:sz="4" w:space="0" w:color="auto"/>
              <w:bottom w:val="single" w:sz="4" w:space="0" w:color="auto"/>
              <w:right w:val="single" w:sz="4" w:space="0" w:color="auto"/>
            </w:tcBorders>
            <w:hideMark/>
          </w:tcPr>
          <w:p w14:paraId="4EB5288D" w14:textId="77777777" w:rsidR="00DD3746" w:rsidRDefault="00DD3746">
            <w:pPr>
              <w:outlineLvl w:val="0"/>
              <w:rPr>
                <w:sz w:val="18"/>
              </w:rPr>
            </w:pPr>
            <w:r>
              <w:rPr>
                <w:rFonts w:hint="eastAsia"/>
                <w:sz w:val="18"/>
              </w:rPr>
              <w:t>平成３０年２月１日</w:t>
            </w:r>
          </w:p>
        </w:tc>
      </w:tr>
    </w:tbl>
    <w:p w14:paraId="64E0C94F" w14:textId="77777777" w:rsidR="00DD3746" w:rsidRDefault="00DD3746" w:rsidP="00DD3746">
      <w:pPr>
        <w:snapToGrid w:val="0"/>
        <w:rPr>
          <w:rFonts w:ascii="ＭＳ ゴシック" w:eastAsia="ＭＳ ゴシック" w:hAnsi="ＭＳ ゴシック" w:cs="Times New Roman"/>
          <w:b/>
        </w:rPr>
      </w:pPr>
      <w:r>
        <w:rPr>
          <w:rFonts w:ascii="ＭＳ ゴシック" w:eastAsia="ＭＳ ゴシック" w:hAnsi="ＭＳ ゴシック" w:hint="eastAsia"/>
          <w:b/>
        </w:rPr>
        <w:t>２．事業所の概要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596"/>
        <w:gridCol w:w="3278"/>
      </w:tblGrid>
      <w:tr w:rsidR="00DD3746" w14:paraId="7D4D6584" w14:textId="77777777" w:rsidTr="00F11805">
        <w:tc>
          <w:tcPr>
            <w:tcW w:w="1493" w:type="dxa"/>
            <w:tcBorders>
              <w:top w:val="single" w:sz="4" w:space="0" w:color="auto"/>
              <w:left w:val="single" w:sz="4" w:space="0" w:color="auto"/>
              <w:bottom w:val="single" w:sz="4" w:space="0" w:color="auto"/>
              <w:right w:val="single" w:sz="4" w:space="0" w:color="auto"/>
            </w:tcBorders>
            <w:vAlign w:val="center"/>
            <w:hideMark/>
          </w:tcPr>
          <w:p w14:paraId="1E97D011" w14:textId="77777777" w:rsidR="00DD3746" w:rsidRDefault="00DD3746">
            <w:pPr>
              <w:jc w:val="distribute"/>
              <w:outlineLvl w:val="0"/>
              <w:rPr>
                <w:rFonts w:ascii="Century" w:eastAsia="ＭＳ 明朝" w:hAnsi="Century"/>
                <w:sz w:val="18"/>
              </w:rPr>
            </w:pPr>
            <w:r>
              <w:rPr>
                <w:rFonts w:hint="eastAsia"/>
                <w:sz w:val="18"/>
              </w:rPr>
              <w:t>事業所の名称</w:t>
            </w:r>
          </w:p>
        </w:tc>
        <w:tc>
          <w:tcPr>
            <w:tcW w:w="4874" w:type="dxa"/>
            <w:gridSpan w:val="2"/>
            <w:tcBorders>
              <w:top w:val="single" w:sz="4" w:space="0" w:color="auto"/>
              <w:left w:val="single" w:sz="4" w:space="0" w:color="auto"/>
              <w:bottom w:val="single" w:sz="4" w:space="0" w:color="auto"/>
              <w:right w:val="single" w:sz="4" w:space="0" w:color="auto"/>
            </w:tcBorders>
            <w:hideMark/>
          </w:tcPr>
          <w:p w14:paraId="4115D306" w14:textId="77777777" w:rsidR="00DD3746" w:rsidRDefault="00DD3746">
            <w:pPr>
              <w:outlineLvl w:val="0"/>
              <w:rPr>
                <w:sz w:val="18"/>
              </w:rPr>
            </w:pPr>
            <w:r>
              <w:rPr>
                <w:rFonts w:hint="eastAsia"/>
                <w:sz w:val="18"/>
              </w:rPr>
              <w:t>ケアプラン　アオハダ</w:t>
            </w:r>
          </w:p>
        </w:tc>
      </w:tr>
      <w:tr w:rsidR="00DD3746" w14:paraId="245AA263" w14:textId="77777777" w:rsidTr="00F11805">
        <w:tc>
          <w:tcPr>
            <w:tcW w:w="1493" w:type="dxa"/>
            <w:tcBorders>
              <w:top w:val="single" w:sz="4" w:space="0" w:color="auto"/>
              <w:left w:val="single" w:sz="4" w:space="0" w:color="auto"/>
              <w:bottom w:val="single" w:sz="4" w:space="0" w:color="auto"/>
              <w:right w:val="single" w:sz="4" w:space="0" w:color="auto"/>
            </w:tcBorders>
            <w:vAlign w:val="center"/>
            <w:hideMark/>
          </w:tcPr>
          <w:p w14:paraId="1D3C7F14" w14:textId="77777777" w:rsidR="00DD3746" w:rsidRDefault="00DD3746">
            <w:pPr>
              <w:jc w:val="distribute"/>
              <w:outlineLvl w:val="0"/>
              <w:rPr>
                <w:sz w:val="18"/>
              </w:rPr>
            </w:pPr>
            <w:r>
              <w:rPr>
                <w:rFonts w:hint="eastAsia"/>
                <w:sz w:val="18"/>
              </w:rPr>
              <w:t>事業所の所在地</w:t>
            </w:r>
          </w:p>
        </w:tc>
        <w:tc>
          <w:tcPr>
            <w:tcW w:w="4874" w:type="dxa"/>
            <w:gridSpan w:val="2"/>
            <w:tcBorders>
              <w:top w:val="single" w:sz="4" w:space="0" w:color="auto"/>
              <w:left w:val="single" w:sz="4" w:space="0" w:color="auto"/>
              <w:bottom w:val="single" w:sz="4" w:space="0" w:color="auto"/>
              <w:right w:val="single" w:sz="4" w:space="0" w:color="auto"/>
            </w:tcBorders>
            <w:hideMark/>
          </w:tcPr>
          <w:p w14:paraId="34E3DB23" w14:textId="77777777" w:rsidR="00DD3746" w:rsidRDefault="00DD3746">
            <w:pPr>
              <w:rPr>
                <w:sz w:val="18"/>
              </w:rPr>
            </w:pPr>
            <w:r>
              <w:rPr>
                <w:rFonts w:hint="eastAsia"/>
                <w:sz w:val="18"/>
                <w:lang w:eastAsia="zh-TW"/>
              </w:rPr>
              <w:t>千葉県千葉市</w:t>
            </w:r>
            <w:r>
              <w:rPr>
                <w:rFonts w:hint="eastAsia"/>
                <w:sz w:val="18"/>
              </w:rPr>
              <w:t>中央区千葉寺町３５２番地７</w:t>
            </w:r>
          </w:p>
        </w:tc>
      </w:tr>
      <w:tr w:rsidR="00DD3746" w14:paraId="3D51D362" w14:textId="77777777" w:rsidTr="00F11805">
        <w:tc>
          <w:tcPr>
            <w:tcW w:w="1493" w:type="dxa"/>
            <w:tcBorders>
              <w:top w:val="single" w:sz="4" w:space="0" w:color="auto"/>
              <w:left w:val="single" w:sz="4" w:space="0" w:color="auto"/>
              <w:bottom w:val="single" w:sz="4" w:space="0" w:color="auto"/>
              <w:right w:val="single" w:sz="4" w:space="0" w:color="auto"/>
            </w:tcBorders>
            <w:vAlign w:val="center"/>
            <w:hideMark/>
          </w:tcPr>
          <w:p w14:paraId="44146D2E" w14:textId="77777777" w:rsidR="00DD3746" w:rsidRDefault="00DD3746">
            <w:pPr>
              <w:jc w:val="distribute"/>
              <w:outlineLvl w:val="0"/>
              <w:rPr>
                <w:sz w:val="18"/>
              </w:rPr>
            </w:pPr>
            <w:r>
              <w:rPr>
                <w:rFonts w:hint="eastAsia"/>
                <w:sz w:val="18"/>
              </w:rPr>
              <w:t>電話番号</w:t>
            </w:r>
          </w:p>
        </w:tc>
        <w:tc>
          <w:tcPr>
            <w:tcW w:w="4874" w:type="dxa"/>
            <w:gridSpan w:val="2"/>
            <w:tcBorders>
              <w:top w:val="single" w:sz="4" w:space="0" w:color="auto"/>
              <w:left w:val="single" w:sz="4" w:space="0" w:color="auto"/>
              <w:bottom w:val="single" w:sz="4" w:space="0" w:color="auto"/>
              <w:right w:val="single" w:sz="4" w:space="0" w:color="auto"/>
            </w:tcBorders>
            <w:hideMark/>
          </w:tcPr>
          <w:p w14:paraId="5EAD66E9" w14:textId="77777777" w:rsidR="00DD3746" w:rsidRDefault="00DD3746">
            <w:pPr>
              <w:outlineLvl w:val="0"/>
              <w:rPr>
                <w:sz w:val="18"/>
              </w:rPr>
            </w:pPr>
            <w:r>
              <w:rPr>
                <w:rFonts w:hint="eastAsia"/>
                <w:sz w:val="18"/>
              </w:rPr>
              <w:t>０４３－３５６－５７３０</w:t>
            </w:r>
          </w:p>
        </w:tc>
      </w:tr>
      <w:tr w:rsidR="00DD3746" w14:paraId="68FEFA74" w14:textId="77777777" w:rsidTr="00F11805">
        <w:tc>
          <w:tcPr>
            <w:tcW w:w="1493" w:type="dxa"/>
            <w:tcBorders>
              <w:top w:val="single" w:sz="4" w:space="0" w:color="auto"/>
              <w:left w:val="single" w:sz="4" w:space="0" w:color="auto"/>
              <w:bottom w:val="single" w:sz="4" w:space="0" w:color="auto"/>
              <w:right w:val="single" w:sz="4" w:space="0" w:color="auto"/>
            </w:tcBorders>
            <w:vAlign w:val="center"/>
            <w:hideMark/>
          </w:tcPr>
          <w:p w14:paraId="07272F2C" w14:textId="77777777" w:rsidR="00DD3746" w:rsidRDefault="00DD3746">
            <w:pPr>
              <w:jc w:val="distribute"/>
              <w:outlineLvl w:val="0"/>
              <w:rPr>
                <w:sz w:val="18"/>
              </w:rPr>
            </w:pPr>
            <w:r>
              <w:rPr>
                <w:rFonts w:hint="eastAsia"/>
                <w:sz w:val="18"/>
              </w:rPr>
              <w:lastRenderedPageBreak/>
              <w:t>事業所の運営方針</w:t>
            </w:r>
          </w:p>
        </w:tc>
        <w:tc>
          <w:tcPr>
            <w:tcW w:w="4874" w:type="dxa"/>
            <w:gridSpan w:val="2"/>
            <w:tcBorders>
              <w:top w:val="single" w:sz="4" w:space="0" w:color="auto"/>
              <w:left w:val="single" w:sz="4" w:space="0" w:color="auto"/>
              <w:bottom w:val="single" w:sz="4" w:space="0" w:color="auto"/>
              <w:right w:val="single" w:sz="4" w:space="0" w:color="auto"/>
            </w:tcBorders>
            <w:hideMark/>
          </w:tcPr>
          <w:p w14:paraId="054952ED" w14:textId="77777777" w:rsidR="00DD3746" w:rsidRDefault="00DD3746">
            <w:pPr>
              <w:outlineLvl w:val="0"/>
              <w:rPr>
                <w:rFonts w:ascii="ＭＳ Ｐ明朝" w:eastAsia="ＭＳ Ｐ明朝" w:hAnsi="ＭＳ Ｐ明朝"/>
                <w:sz w:val="18"/>
              </w:rPr>
            </w:pPr>
            <w:r>
              <w:rPr>
                <w:rFonts w:ascii="ＭＳ Ｐ明朝" w:eastAsia="ＭＳ Ｐ明朝" w:hAnsi="ＭＳ Ｐ明朝" w:hint="eastAsia"/>
                <w:sz w:val="18"/>
              </w:rPr>
              <w:t>事業所の介護支援専門員は、ご利用者様等の心身の特性を踏まえて、その有する能力に応じ自立した日常生活を営むことができるよう、ケアプランの作成を行っていく。また、事業の実施に当たっては、関係市町村、地域の保健・医療・福祉サービスとの綿密な連携を図り、総合的なサービスの提供に努めるものとする</w:t>
            </w:r>
          </w:p>
        </w:tc>
      </w:tr>
      <w:tr w:rsidR="00DD3746" w14:paraId="4056D0A8" w14:textId="77777777" w:rsidTr="00F11805">
        <w:trPr>
          <w:cantSplit/>
          <w:trHeight w:val="27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18DB225D" w14:textId="77777777" w:rsidR="00DD3746" w:rsidRDefault="00DD3746">
            <w:pPr>
              <w:jc w:val="distribute"/>
              <w:outlineLvl w:val="0"/>
              <w:rPr>
                <w:rFonts w:ascii="Century" w:eastAsia="ＭＳ 明朝" w:hAnsi="Century"/>
                <w:sz w:val="16"/>
                <w:szCs w:val="20"/>
              </w:rPr>
            </w:pPr>
            <w:r>
              <w:rPr>
                <w:rFonts w:hint="eastAsia"/>
                <w:sz w:val="16"/>
                <w:szCs w:val="20"/>
              </w:rPr>
              <w:t>事業所が行っているほかの業務</w:t>
            </w:r>
          </w:p>
        </w:tc>
        <w:tc>
          <w:tcPr>
            <w:tcW w:w="1596" w:type="dxa"/>
            <w:tcBorders>
              <w:top w:val="single" w:sz="4" w:space="0" w:color="auto"/>
              <w:left w:val="single" w:sz="4" w:space="0" w:color="auto"/>
              <w:bottom w:val="dashed" w:sz="4" w:space="0" w:color="auto"/>
              <w:right w:val="dashed" w:sz="4" w:space="0" w:color="auto"/>
            </w:tcBorders>
            <w:hideMark/>
          </w:tcPr>
          <w:p w14:paraId="29C204AE" w14:textId="77777777" w:rsidR="00DD3746" w:rsidRDefault="00DD3746">
            <w:pPr>
              <w:jc w:val="distribute"/>
              <w:outlineLvl w:val="0"/>
              <w:rPr>
                <w:rFonts w:ascii="ＭＳ 明朝" w:hAnsi="ＭＳ 明朝"/>
                <w:kern w:val="0"/>
                <w:sz w:val="16"/>
                <w:szCs w:val="20"/>
              </w:rPr>
            </w:pPr>
            <w:r>
              <w:rPr>
                <w:rFonts w:ascii="ＭＳ 明朝" w:hAnsi="ＭＳ 明朝" w:hint="eastAsia"/>
                <w:kern w:val="0"/>
                <w:sz w:val="16"/>
                <w:szCs w:val="20"/>
              </w:rPr>
              <w:t>居宅介護支援</w:t>
            </w:r>
          </w:p>
        </w:tc>
        <w:tc>
          <w:tcPr>
            <w:tcW w:w="3278" w:type="dxa"/>
            <w:tcBorders>
              <w:top w:val="single" w:sz="4" w:space="0" w:color="auto"/>
              <w:left w:val="dashed" w:sz="4" w:space="0" w:color="auto"/>
              <w:bottom w:val="dashed" w:sz="4" w:space="0" w:color="auto"/>
              <w:right w:val="single" w:sz="4" w:space="0" w:color="auto"/>
            </w:tcBorders>
            <w:hideMark/>
          </w:tcPr>
          <w:p w14:paraId="133A5836" w14:textId="77777777" w:rsidR="00DD3746" w:rsidRDefault="00DD3746">
            <w:pPr>
              <w:ind w:leftChars="-9" w:left="-19"/>
              <w:outlineLvl w:val="0"/>
              <w:rPr>
                <w:rFonts w:ascii="ＭＳ 明朝" w:hAnsi="ＭＳ 明朝"/>
                <w:sz w:val="16"/>
                <w:szCs w:val="20"/>
              </w:rPr>
            </w:pPr>
            <w:r>
              <w:rPr>
                <w:rFonts w:ascii="ＭＳ 明朝" w:hAnsi="ＭＳ 明朝" w:hint="eastAsia"/>
                <w:sz w:val="16"/>
                <w:szCs w:val="20"/>
              </w:rPr>
              <w:t>平成30年2月1日指定 千葉県1270104886号</w:t>
            </w:r>
          </w:p>
        </w:tc>
      </w:tr>
      <w:tr w:rsidR="00DD3746" w14:paraId="6E608314" w14:textId="77777777" w:rsidTr="00F11805">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F89FB" w14:textId="77777777" w:rsidR="00DD3746" w:rsidRDefault="00DD3746">
            <w:pPr>
              <w:widowControl/>
              <w:jc w:val="left"/>
              <w:rPr>
                <w:rFonts w:eastAsia="ＭＳ 明朝" w:cs="Times New Roman"/>
                <w:sz w:val="16"/>
                <w:szCs w:val="20"/>
              </w:rPr>
            </w:pPr>
          </w:p>
        </w:tc>
        <w:tc>
          <w:tcPr>
            <w:tcW w:w="1596" w:type="dxa"/>
            <w:tcBorders>
              <w:top w:val="dashed" w:sz="4" w:space="0" w:color="auto"/>
              <w:left w:val="single" w:sz="4" w:space="0" w:color="auto"/>
              <w:bottom w:val="dashed" w:sz="4" w:space="0" w:color="auto"/>
              <w:right w:val="dashed" w:sz="4" w:space="0" w:color="auto"/>
            </w:tcBorders>
            <w:hideMark/>
          </w:tcPr>
          <w:p w14:paraId="66AD50ED" w14:textId="77777777" w:rsidR="00DD3746" w:rsidRDefault="00DD3746">
            <w:pPr>
              <w:outlineLvl w:val="0"/>
              <w:rPr>
                <w:rFonts w:ascii="ＭＳ 明朝" w:hAnsi="ＭＳ 明朝"/>
                <w:kern w:val="0"/>
                <w:sz w:val="16"/>
                <w:szCs w:val="20"/>
              </w:rPr>
            </w:pPr>
            <w:r>
              <w:rPr>
                <w:rFonts w:ascii="ＭＳ 明朝" w:hAnsi="ＭＳ 明朝" w:hint="eastAsia"/>
                <w:kern w:val="0"/>
                <w:sz w:val="16"/>
                <w:szCs w:val="20"/>
              </w:rPr>
              <w:t>マーケティング・経営情報の調査収集、および提供</w:t>
            </w:r>
          </w:p>
        </w:tc>
        <w:tc>
          <w:tcPr>
            <w:tcW w:w="3278" w:type="dxa"/>
            <w:tcBorders>
              <w:top w:val="dashed" w:sz="4" w:space="0" w:color="auto"/>
              <w:left w:val="dashed" w:sz="4" w:space="0" w:color="auto"/>
              <w:bottom w:val="dashed" w:sz="4" w:space="0" w:color="auto"/>
              <w:right w:val="single" w:sz="4" w:space="0" w:color="auto"/>
            </w:tcBorders>
          </w:tcPr>
          <w:p w14:paraId="22067FC6" w14:textId="77777777" w:rsidR="00DD3746" w:rsidRDefault="00DD3746">
            <w:pPr>
              <w:ind w:leftChars="-9" w:left="-19"/>
              <w:outlineLvl w:val="0"/>
              <w:rPr>
                <w:rFonts w:ascii="ＭＳ 明朝" w:hAnsi="ＭＳ 明朝"/>
                <w:b/>
                <w:kern w:val="0"/>
                <w:sz w:val="16"/>
                <w:szCs w:val="20"/>
              </w:rPr>
            </w:pPr>
          </w:p>
        </w:tc>
      </w:tr>
      <w:tr w:rsidR="00DD3746" w14:paraId="7C8499F6" w14:textId="77777777" w:rsidTr="00F11805">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1804B" w14:textId="77777777" w:rsidR="00DD3746" w:rsidRDefault="00DD3746">
            <w:pPr>
              <w:widowControl/>
              <w:jc w:val="left"/>
              <w:rPr>
                <w:rFonts w:eastAsia="ＭＳ 明朝" w:cs="Times New Roman"/>
                <w:sz w:val="16"/>
                <w:szCs w:val="20"/>
              </w:rPr>
            </w:pPr>
          </w:p>
        </w:tc>
        <w:tc>
          <w:tcPr>
            <w:tcW w:w="1596" w:type="dxa"/>
            <w:tcBorders>
              <w:top w:val="dashed" w:sz="4" w:space="0" w:color="auto"/>
              <w:left w:val="single" w:sz="4" w:space="0" w:color="auto"/>
              <w:bottom w:val="dashed" w:sz="4" w:space="0" w:color="auto"/>
              <w:right w:val="dashed" w:sz="4" w:space="0" w:color="auto"/>
            </w:tcBorders>
            <w:hideMark/>
          </w:tcPr>
          <w:p w14:paraId="73F3719E" w14:textId="77777777" w:rsidR="00DD3746" w:rsidRDefault="00DD3746">
            <w:pPr>
              <w:outlineLvl w:val="0"/>
              <w:rPr>
                <w:rFonts w:ascii="ＭＳ 明朝" w:hAnsi="ＭＳ 明朝"/>
                <w:bCs/>
                <w:kern w:val="0"/>
                <w:sz w:val="16"/>
                <w:szCs w:val="20"/>
              </w:rPr>
            </w:pPr>
            <w:r>
              <w:rPr>
                <w:rFonts w:ascii="ＭＳ 明朝" w:hAnsi="ＭＳ 明朝" w:hint="eastAsia"/>
                <w:bCs/>
                <w:kern w:val="0"/>
                <w:sz w:val="16"/>
                <w:szCs w:val="20"/>
              </w:rPr>
              <w:t>社会福祉に関するコンサルタント事業</w:t>
            </w:r>
          </w:p>
        </w:tc>
        <w:tc>
          <w:tcPr>
            <w:tcW w:w="3278" w:type="dxa"/>
            <w:tcBorders>
              <w:top w:val="dashed" w:sz="4" w:space="0" w:color="auto"/>
              <w:left w:val="dashed" w:sz="4" w:space="0" w:color="auto"/>
              <w:bottom w:val="dashed" w:sz="4" w:space="0" w:color="auto"/>
              <w:right w:val="single" w:sz="4" w:space="0" w:color="auto"/>
            </w:tcBorders>
          </w:tcPr>
          <w:p w14:paraId="5D5AB953" w14:textId="77777777" w:rsidR="00DD3746" w:rsidRDefault="00DD3746">
            <w:pPr>
              <w:outlineLvl w:val="0"/>
              <w:rPr>
                <w:rFonts w:ascii="ＭＳ 明朝" w:hAnsi="ＭＳ 明朝"/>
                <w:b/>
                <w:kern w:val="0"/>
                <w:sz w:val="16"/>
                <w:szCs w:val="20"/>
              </w:rPr>
            </w:pPr>
          </w:p>
        </w:tc>
      </w:tr>
      <w:tr w:rsidR="00DD3746" w14:paraId="7513DEAF" w14:textId="77777777" w:rsidTr="00F11805">
        <w:trPr>
          <w:cantSplit/>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37964" w14:textId="77777777" w:rsidR="00DD3746" w:rsidRDefault="00DD3746">
            <w:pPr>
              <w:widowControl/>
              <w:jc w:val="left"/>
              <w:rPr>
                <w:rFonts w:eastAsia="ＭＳ 明朝" w:cs="Times New Roman"/>
                <w:sz w:val="16"/>
                <w:szCs w:val="20"/>
              </w:rPr>
            </w:pPr>
          </w:p>
        </w:tc>
        <w:tc>
          <w:tcPr>
            <w:tcW w:w="1596" w:type="dxa"/>
            <w:tcBorders>
              <w:top w:val="dashed" w:sz="4" w:space="0" w:color="auto"/>
              <w:left w:val="single" w:sz="4" w:space="0" w:color="auto"/>
              <w:bottom w:val="single" w:sz="4" w:space="0" w:color="auto"/>
              <w:right w:val="dashed" w:sz="4" w:space="0" w:color="auto"/>
            </w:tcBorders>
            <w:hideMark/>
          </w:tcPr>
          <w:p w14:paraId="3424B118" w14:textId="77777777" w:rsidR="00DD3746" w:rsidRDefault="00DD3746">
            <w:pPr>
              <w:outlineLvl w:val="0"/>
              <w:rPr>
                <w:rFonts w:ascii="ＭＳ 明朝" w:hAnsi="ＭＳ 明朝"/>
                <w:bCs/>
                <w:sz w:val="16"/>
                <w:szCs w:val="20"/>
              </w:rPr>
            </w:pPr>
            <w:r>
              <w:rPr>
                <w:rFonts w:ascii="ＭＳ 明朝" w:hAnsi="ＭＳ 明朝" w:hint="eastAsia"/>
                <w:bCs/>
                <w:sz w:val="16"/>
                <w:szCs w:val="20"/>
              </w:rPr>
              <w:t>人材育成のための教育事業、セミナーの企画等の事業及び運営業務</w:t>
            </w:r>
          </w:p>
        </w:tc>
        <w:tc>
          <w:tcPr>
            <w:tcW w:w="3278" w:type="dxa"/>
            <w:tcBorders>
              <w:top w:val="dashed" w:sz="4" w:space="0" w:color="auto"/>
              <w:left w:val="dashed" w:sz="4" w:space="0" w:color="auto"/>
              <w:bottom w:val="single" w:sz="4" w:space="0" w:color="auto"/>
              <w:right w:val="single" w:sz="4" w:space="0" w:color="auto"/>
            </w:tcBorders>
          </w:tcPr>
          <w:p w14:paraId="7EAAAF4B" w14:textId="77777777" w:rsidR="00DD3746" w:rsidRDefault="00DD3746">
            <w:pPr>
              <w:ind w:leftChars="-9" w:left="-19"/>
              <w:outlineLvl w:val="0"/>
              <w:rPr>
                <w:rFonts w:ascii="ＭＳ 明朝" w:hAnsi="ＭＳ 明朝"/>
                <w:sz w:val="16"/>
                <w:szCs w:val="20"/>
              </w:rPr>
            </w:pPr>
          </w:p>
        </w:tc>
      </w:tr>
    </w:tbl>
    <w:p w14:paraId="1652C4F4" w14:textId="77777777" w:rsidR="00DD3746" w:rsidRDefault="00DD3746" w:rsidP="00F11805">
      <w:pPr>
        <w:snapToGrid w:val="0"/>
        <w:rPr>
          <w:rFonts w:ascii="ＭＳ ゴシック" w:eastAsia="ＭＳ ゴシック" w:hAnsi="ＭＳ ゴシック" w:cs="Times New Roman"/>
          <w:b/>
          <w:szCs w:val="24"/>
        </w:rPr>
      </w:pPr>
      <w:r>
        <w:rPr>
          <w:rFonts w:ascii="ＭＳ ゴシック" w:eastAsia="ＭＳ ゴシック" w:hAnsi="ＭＳ ゴシック" w:hint="eastAsia"/>
          <w:b/>
        </w:rPr>
        <w:t>３．事業実施地域</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3"/>
        <w:gridCol w:w="7143"/>
      </w:tblGrid>
      <w:tr w:rsidR="00DD3746" w14:paraId="1B3253CB" w14:textId="77777777" w:rsidTr="00DD3746">
        <w:tc>
          <w:tcPr>
            <w:tcW w:w="2213" w:type="dxa"/>
            <w:tcBorders>
              <w:top w:val="single" w:sz="4" w:space="0" w:color="auto"/>
              <w:left w:val="single" w:sz="4" w:space="0" w:color="auto"/>
              <w:bottom w:val="single" w:sz="4" w:space="0" w:color="auto"/>
              <w:right w:val="single" w:sz="4" w:space="0" w:color="auto"/>
            </w:tcBorders>
            <w:hideMark/>
          </w:tcPr>
          <w:p w14:paraId="005A9558" w14:textId="77777777" w:rsidR="00DD3746" w:rsidRDefault="00DD3746">
            <w:pPr>
              <w:jc w:val="center"/>
              <w:rPr>
                <w:rFonts w:ascii="Century" w:eastAsia="ＭＳ 明朝" w:hAnsi="Century"/>
                <w:sz w:val="18"/>
              </w:rPr>
            </w:pPr>
            <w:r>
              <w:rPr>
                <w:rFonts w:hint="eastAsia"/>
                <w:sz w:val="18"/>
              </w:rPr>
              <w:t>サービスを提供する地域</w:t>
            </w:r>
          </w:p>
        </w:tc>
        <w:tc>
          <w:tcPr>
            <w:tcW w:w="7143" w:type="dxa"/>
            <w:tcBorders>
              <w:top w:val="single" w:sz="4" w:space="0" w:color="auto"/>
              <w:left w:val="single" w:sz="4" w:space="0" w:color="auto"/>
              <w:bottom w:val="single" w:sz="4" w:space="0" w:color="auto"/>
              <w:right w:val="single" w:sz="4" w:space="0" w:color="auto"/>
            </w:tcBorders>
            <w:vAlign w:val="center"/>
            <w:hideMark/>
          </w:tcPr>
          <w:p w14:paraId="2E1FF622" w14:textId="6CDACF0C" w:rsidR="00DD3746" w:rsidRDefault="00DD3746">
            <w:pPr>
              <w:rPr>
                <w:sz w:val="18"/>
              </w:rPr>
            </w:pPr>
            <w:r>
              <w:rPr>
                <w:rFonts w:hint="eastAsia"/>
                <w:sz w:val="18"/>
              </w:rPr>
              <w:t>千葉市全域</w:t>
            </w:r>
            <w:r w:rsidR="00F11805">
              <w:rPr>
                <w:rFonts w:hint="eastAsia"/>
                <w:sz w:val="18"/>
              </w:rPr>
              <w:t>、一部習志野市・市原市・八千代市を含む</w:t>
            </w:r>
          </w:p>
        </w:tc>
      </w:tr>
    </w:tbl>
    <w:p w14:paraId="74C541A6" w14:textId="77777777" w:rsidR="00DD3746" w:rsidRDefault="00DD3746" w:rsidP="00DD3746">
      <w:pPr>
        <w:snapToGrid w:val="0"/>
        <w:rPr>
          <w:rFonts w:ascii="ＭＳ ゴシック" w:eastAsia="ＭＳ ゴシック" w:hAnsi="ＭＳ ゴシック" w:cs="Times New Roman"/>
          <w:b/>
        </w:rPr>
      </w:pPr>
      <w:r>
        <w:rPr>
          <w:rFonts w:ascii="ＭＳ ゴシック" w:eastAsia="ＭＳ ゴシック" w:hAnsi="ＭＳ ゴシック" w:hint="eastAsia"/>
          <w:b/>
        </w:rPr>
        <w:t>４．営業時間</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5"/>
        <w:gridCol w:w="7115"/>
      </w:tblGrid>
      <w:tr w:rsidR="00DD3746" w14:paraId="00B2E638" w14:textId="77777777" w:rsidTr="00DD3746">
        <w:tc>
          <w:tcPr>
            <w:tcW w:w="2185" w:type="dxa"/>
            <w:tcBorders>
              <w:top w:val="single" w:sz="4" w:space="0" w:color="auto"/>
              <w:left w:val="single" w:sz="4" w:space="0" w:color="auto"/>
              <w:bottom w:val="single" w:sz="4" w:space="0" w:color="auto"/>
              <w:right w:val="single" w:sz="4" w:space="0" w:color="auto"/>
            </w:tcBorders>
            <w:vAlign w:val="center"/>
            <w:hideMark/>
          </w:tcPr>
          <w:p w14:paraId="4E747244" w14:textId="77777777" w:rsidR="00DD3746" w:rsidRDefault="00DD3746">
            <w:pPr>
              <w:jc w:val="distribute"/>
              <w:rPr>
                <w:rFonts w:ascii="Century" w:eastAsia="ＭＳ 明朝" w:hAnsi="Century"/>
                <w:sz w:val="18"/>
              </w:rPr>
            </w:pPr>
            <w:r>
              <w:rPr>
                <w:rFonts w:hint="eastAsia"/>
                <w:sz w:val="18"/>
              </w:rPr>
              <w:t>営業日</w:t>
            </w:r>
          </w:p>
        </w:tc>
        <w:tc>
          <w:tcPr>
            <w:tcW w:w="7115" w:type="dxa"/>
            <w:tcBorders>
              <w:top w:val="single" w:sz="4" w:space="0" w:color="auto"/>
              <w:left w:val="single" w:sz="4" w:space="0" w:color="auto"/>
              <w:bottom w:val="single" w:sz="4" w:space="0" w:color="auto"/>
              <w:right w:val="single" w:sz="4" w:space="0" w:color="auto"/>
            </w:tcBorders>
            <w:hideMark/>
          </w:tcPr>
          <w:p w14:paraId="6450895F" w14:textId="77777777" w:rsidR="00DD3746" w:rsidRDefault="00DD3746">
            <w:pPr>
              <w:rPr>
                <w:sz w:val="18"/>
              </w:rPr>
            </w:pPr>
            <w:r>
              <w:rPr>
                <w:rFonts w:hint="eastAsia"/>
                <w:sz w:val="18"/>
              </w:rPr>
              <w:t>月・火・木・金　※年末年始、お盆（毎年変更有）</w:t>
            </w:r>
          </w:p>
        </w:tc>
      </w:tr>
      <w:tr w:rsidR="00DD3746" w14:paraId="76714D38" w14:textId="77777777" w:rsidTr="00DD3746">
        <w:tc>
          <w:tcPr>
            <w:tcW w:w="2185" w:type="dxa"/>
            <w:tcBorders>
              <w:top w:val="single" w:sz="4" w:space="0" w:color="auto"/>
              <w:left w:val="single" w:sz="4" w:space="0" w:color="auto"/>
              <w:bottom w:val="single" w:sz="4" w:space="0" w:color="auto"/>
              <w:right w:val="single" w:sz="4" w:space="0" w:color="auto"/>
            </w:tcBorders>
            <w:vAlign w:val="center"/>
            <w:hideMark/>
          </w:tcPr>
          <w:p w14:paraId="6A36AA9D" w14:textId="77777777" w:rsidR="00DD3746" w:rsidRDefault="00DD3746">
            <w:pPr>
              <w:jc w:val="distribute"/>
              <w:rPr>
                <w:sz w:val="18"/>
              </w:rPr>
            </w:pPr>
            <w:r>
              <w:rPr>
                <w:rFonts w:hint="eastAsia"/>
                <w:sz w:val="18"/>
              </w:rPr>
              <w:t>受付時間</w:t>
            </w:r>
          </w:p>
        </w:tc>
        <w:tc>
          <w:tcPr>
            <w:tcW w:w="7115" w:type="dxa"/>
            <w:tcBorders>
              <w:top w:val="single" w:sz="4" w:space="0" w:color="auto"/>
              <w:left w:val="single" w:sz="4" w:space="0" w:color="auto"/>
              <w:bottom w:val="single" w:sz="4" w:space="0" w:color="auto"/>
              <w:right w:val="single" w:sz="4" w:space="0" w:color="auto"/>
            </w:tcBorders>
            <w:hideMark/>
          </w:tcPr>
          <w:p w14:paraId="4E3C32AF" w14:textId="77777777" w:rsidR="00DD3746" w:rsidRDefault="00DD3746">
            <w:pPr>
              <w:jc w:val="left"/>
              <w:rPr>
                <w:sz w:val="18"/>
              </w:rPr>
            </w:pPr>
            <w:r>
              <w:rPr>
                <w:rFonts w:hint="eastAsia"/>
                <w:sz w:val="18"/>
              </w:rPr>
              <w:t>１０時～１９時</w:t>
            </w:r>
          </w:p>
        </w:tc>
      </w:tr>
      <w:tr w:rsidR="00DD3746" w14:paraId="1997E4DC" w14:textId="77777777" w:rsidTr="00DD3746">
        <w:tc>
          <w:tcPr>
            <w:tcW w:w="2185" w:type="dxa"/>
            <w:tcBorders>
              <w:top w:val="single" w:sz="4" w:space="0" w:color="auto"/>
              <w:left w:val="single" w:sz="4" w:space="0" w:color="auto"/>
              <w:bottom w:val="single" w:sz="4" w:space="0" w:color="auto"/>
              <w:right w:val="single" w:sz="4" w:space="0" w:color="auto"/>
            </w:tcBorders>
            <w:vAlign w:val="center"/>
            <w:hideMark/>
          </w:tcPr>
          <w:p w14:paraId="73AC61E4" w14:textId="77777777" w:rsidR="00DD3746" w:rsidRDefault="00DD3746">
            <w:pPr>
              <w:jc w:val="distribute"/>
              <w:rPr>
                <w:sz w:val="18"/>
              </w:rPr>
            </w:pPr>
            <w:r>
              <w:rPr>
                <w:rFonts w:hint="eastAsia"/>
                <w:sz w:val="18"/>
              </w:rPr>
              <w:t>連絡相談体制の確保</w:t>
            </w:r>
          </w:p>
        </w:tc>
        <w:tc>
          <w:tcPr>
            <w:tcW w:w="7115" w:type="dxa"/>
            <w:tcBorders>
              <w:top w:val="single" w:sz="4" w:space="0" w:color="auto"/>
              <w:left w:val="single" w:sz="4" w:space="0" w:color="auto"/>
              <w:bottom w:val="single" w:sz="4" w:space="0" w:color="auto"/>
              <w:right w:val="single" w:sz="4" w:space="0" w:color="auto"/>
            </w:tcBorders>
            <w:hideMark/>
          </w:tcPr>
          <w:p w14:paraId="37344E1B" w14:textId="77777777" w:rsidR="00DD3746" w:rsidRDefault="00DD3746">
            <w:pPr>
              <w:jc w:val="left"/>
              <w:rPr>
                <w:sz w:val="18"/>
              </w:rPr>
            </w:pPr>
            <w:r>
              <w:rPr>
                <w:rFonts w:hint="eastAsia"/>
                <w:sz w:val="18"/>
              </w:rPr>
              <w:t>２４時間連絡可能な体勢。担当者が携帯電話（事業所電話番号から携帯電話へ転送されます）等により、連絡を取ることができ、必要に応じて相談に乗ることができます</w:t>
            </w:r>
          </w:p>
          <w:p w14:paraId="6CA53966" w14:textId="77777777" w:rsidR="00DD3746" w:rsidRDefault="00DD3746">
            <w:pPr>
              <w:jc w:val="left"/>
              <w:rPr>
                <w:sz w:val="18"/>
              </w:rPr>
            </w:pPr>
            <w:r>
              <w:rPr>
                <w:rFonts w:hint="eastAsia"/>
                <w:sz w:val="18"/>
              </w:rPr>
              <w:t>※当番制の為、担当者は変わることがあります</w:t>
            </w:r>
          </w:p>
        </w:tc>
      </w:tr>
    </w:tbl>
    <w:p w14:paraId="7333877D" w14:textId="77777777" w:rsidR="00DD3746" w:rsidRDefault="00DD3746" w:rsidP="00DD3746">
      <w:pPr>
        <w:snapToGrid w:val="0"/>
        <w:rPr>
          <w:rFonts w:ascii="ＭＳ ゴシック" w:eastAsia="ＭＳ ゴシック" w:hAnsi="ＭＳ ゴシック" w:cs="Times New Roman"/>
          <w:b/>
        </w:rPr>
      </w:pPr>
      <w:r>
        <w:rPr>
          <w:rFonts w:ascii="ＭＳ ゴシック" w:eastAsia="ＭＳ ゴシック" w:hAnsi="ＭＳ ゴシック" w:hint="eastAsia"/>
          <w:b/>
        </w:rPr>
        <w:t>５．職員の体制</w:t>
      </w:r>
    </w:p>
    <w:tbl>
      <w:tblPr>
        <w:tblW w:w="8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35"/>
        <w:gridCol w:w="2126"/>
        <w:gridCol w:w="2268"/>
        <w:gridCol w:w="798"/>
        <w:gridCol w:w="903"/>
      </w:tblGrid>
      <w:tr w:rsidR="00DD3746" w14:paraId="3560F87F" w14:textId="77777777" w:rsidTr="00DD3746">
        <w:tc>
          <w:tcPr>
            <w:tcW w:w="2035" w:type="dxa"/>
            <w:tcBorders>
              <w:top w:val="single" w:sz="4" w:space="0" w:color="auto"/>
              <w:left w:val="single" w:sz="4" w:space="0" w:color="auto"/>
              <w:bottom w:val="single" w:sz="4" w:space="0" w:color="auto"/>
              <w:right w:val="single" w:sz="4" w:space="0" w:color="auto"/>
            </w:tcBorders>
            <w:vAlign w:val="center"/>
          </w:tcPr>
          <w:p w14:paraId="1AE1AFC3" w14:textId="77777777" w:rsidR="00DD3746" w:rsidRDefault="00DD3746">
            <w:pPr>
              <w:jc w:val="distribute"/>
              <w:rPr>
                <w:rFonts w:ascii="Century" w:eastAsia="ＭＳ 明朝" w:hAnsi="Century"/>
                <w:sz w:val="18"/>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F208E4D" w14:textId="77777777" w:rsidR="00DD3746" w:rsidRDefault="00DD3746">
            <w:pPr>
              <w:jc w:val="distribute"/>
              <w:rPr>
                <w:sz w:val="18"/>
              </w:rPr>
            </w:pPr>
            <w:r>
              <w:rPr>
                <w:rFonts w:hint="eastAsia"/>
                <w:sz w:val="18"/>
              </w:rPr>
              <w:t>資格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FFFE3B" w14:textId="77777777" w:rsidR="00DD3746" w:rsidRDefault="00DD3746">
            <w:pPr>
              <w:jc w:val="distribute"/>
              <w:rPr>
                <w:sz w:val="18"/>
              </w:rPr>
            </w:pPr>
            <w:r>
              <w:rPr>
                <w:rFonts w:hint="eastAsia"/>
                <w:sz w:val="18"/>
              </w:rPr>
              <w:t>職務の内容</w:t>
            </w:r>
          </w:p>
        </w:tc>
        <w:tc>
          <w:tcPr>
            <w:tcW w:w="798" w:type="dxa"/>
            <w:tcBorders>
              <w:top w:val="single" w:sz="4" w:space="0" w:color="auto"/>
              <w:left w:val="single" w:sz="4" w:space="0" w:color="auto"/>
              <w:bottom w:val="single" w:sz="4" w:space="0" w:color="auto"/>
              <w:right w:val="single" w:sz="4" w:space="0" w:color="auto"/>
            </w:tcBorders>
            <w:vAlign w:val="center"/>
            <w:hideMark/>
          </w:tcPr>
          <w:p w14:paraId="3DC90A9B" w14:textId="77777777" w:rsidR="00DD3746" w:rsidRDefault="00DD3746">
            <w:pPr>
              <w:jc w:val="distribute"/>
              <w:rPr>
                <w:sz w:val="18"/>
              </w:rPr>
            </w:pPr>
            <w:r>
              <w:rPr>
                <w:rFonts w:hint="eastAsia"/>
                <w:sz w:val="18"/>
              </w:rPr>
              <w:t>常勤</w:t>
            </w:r>
          </w:p>
        </w:tc>
        <w:tc>
          <w:tcPr>
            <w:tcW w:w="903" w:type="dxa"/>
            <w:tcBorders>
              <w:top w:val="single" w:sz="4" w:space="0" w:color="auto"/>
              <w:left w:val="single" w:sz="4" w:space="0" w:color="auto"/>
              <w:bottom w:val="single" w:sz="4" w:space="0" w:color="auto"/>
              <w:right w:val="single" w:sz="4" w:space="0" w:color="auto"/>
            </w:tcBorders>
            <w:vAlign w:val="center"/>
            <w:hideMark/>
          </w:tcPr>
          <w:p w14:paraId="64A8A8CF" w14:textId="77777777" w:rsidR="00DD3746" w:rsidRDefault="00DD3746">
            <w:pPr>
              <w:jc w:val="distribute"/>
              <w:rPr>
                <w:sz w:val="18"/>
              </w:rPr>
            </w:pPr>
            <w:r>
              <w:rPr>
                <w:rFonts w:hint="eastAsia"/>
                <w:sz w:val="18"/>
              </w:rPr>
              <w:t>非常勤</w:t>
            </w:r>
          </w:p>
        </w:tc>
      </w:tr>
      <w:tr w:rsidR="00DD3746" w14:paraId="24169C36" w14:textId="77777777" w:rsidTr="00DD3746">
        <w:tc>
          <w:tcPr>
            <w:tcW w:w="2035" w:type="dxa"/>
            <w:tcBorders>
              <w:top w:val="single" w:sz="4" w:space="0" w:color="auto"/>
              <w:left w:val="single" w:sz="4" w:space="0" w:color="auto"/>
              <w:bottom w:val="single" w:sz="4" w:space="0" w:color="auto"/>
              <w:right w:val="single" w:sz="4" w:space="0" w:color="auto"/>
            </w:tcBorders>
            <w:vAlign w:val="center"/>
            <w:hideMark/>
          </w:tcPr>
          <w:p w14:paraId="6429FE2B" w14:textId="77777777" w:rsidR="00DD3746" w:rsidRDefault="00DD3746">
            <w:pPr>
              <w:jc w:val="distribute"/>
              <w:rPr>
                <w:sz w:val="18"/>
              </w:rPr>
            </w:pPr>
            <w:r>
              <w:rPr>
                <w:rFonts w:hint="eastAsia"/>
                <w:sz w:val="18"/>
              </w:rPr>
              <w:t>ケアマネジャー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08B640" w14:textId="77777777" w:rsidR="00DD3746" w:rsidRDefault="00DD3746">
            <w:pPr>
              <w:jc w:val="distribute"/>
              <w:rPr>
                <w:sz w:val="18"/>
              </w:rPr>
            </w:pPr>
            <w:r>
              <w:rPr>
                <w:rFonts w:hint="eastAsia"/>
                <w:sz w:val="18"/>
              </w:rPr>
              <w:t>主任介護支援専門員</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448E09" w14:textId="770B2FC1" w:rsidR="00DD3746" w:rsidRDefault="00DD3746">
            <w:pPr>
              <w:jc w:val="distribute"/>
              <w:rPr>
                <w:sz w:val="18"/>
              </w:rPr>
            </w:pPr>
            <w:r>
              <w:rPr>
                <w:rFonts w:hint="eastAsia"/>
                <w:sz w:val="18"/>
              </w:rPr>
              <w:t>管理</w:t>
            </w:r>
            <w:r w:rsidR="008F5F8C">
              <w:rPr>
                <w:rFonts w:hint="eastAsia"/>
                <w:sz w:val="18"/>
              </w:rPr>
              <w:t>者</w:t>
            </w:r>
            <w:r>
              <w:rPr>
                <w:rFonts w:hint="eastAsia"/>
                <w:sz w:val="18"/>
              </w:rPr>
              <w:t>業務</w:t>
            </w:r>
          </w:p>
        </w:tc>
        <w:tc>
          <w:tcPr>
            <w:tcW w:w="798" w:type="dxa"/>
            <w:tcBorders>
              <w:top w:val="single" w:sz="4" w:space="0" w:color="auto"/>
              <w:left w:val="single" w:sz="4" w:space="0" w:color="auto"/>
              <w:bottom w:val="single" w:sz="4" w:space="0" w:color="auto"/>
              <w:right w:val="single" w:sz="4" w:space="0" w:color="auto"/>
            </w:tcBorders>
            <w:vAlign w:val="center"/>
            <w:hideMark/>
          </w:tcPr>
          <w:p w14:paraId="1009F8D7" w14:textId="77777777" w:rsidR="00DD3746" w:rsidRDefault="00DD3746">
            <w:pPr>
              <w:jc w:val="center"/>
              <w:rPr>
                <w:sz w:val="18"/>
              </w:rPr>
            </w:pPr>
            <w:r>
              <w:rPr>
                <w:rFonts w:hint="eastAsia"/>
                <w:sz w:val="18"/>
              </w:rPr>
              <w:t>１名以上</w:t>
            </w:r>
          </w:p>
        </w:tc>
        <w:tc>
          <w:tcPr>
            <w:tcW w:w="903" w:type="dxa"/>
            <w:tcBorders>
              <w:top w:val="single" w:sz="4" w:space="0" w:color="auto"/>
              <w:left w:val="single" w:sz="4" w:space="0" w:color="auto"/>
              <w:bottom w:val="single" w:sz="4" w:space="0" w:color="auto"/>
              <w:right w:val="single" w:sz="4" w:space="0" w:color="auto"/>
            </w:tcBorders>
            <w:vAlign w:val="center"/>
          </w:tcPr>
          <w:p w14:paraId="699C1676" w14:textId="77777777" w:rsidR="00DD3746" w:rsidRDefault="00DD3746">
            <w:pPr>
              <w:rPr>
                <w:sz w:val="18"/>
              </w:rPr>
            </w:pPr>
          </w:p>
        </w:tc>
      </w:tr>
      <w:tr w:rsidR="00DD3746" w14:paraId="220C1625" w14:textId="77777777" w:rsidTr="00DD3746">
        <w:tc>
          <w:tcPr>
            <w:tcW w:w="2035" w:type="dxa"/>
            <w:tcBorders>
              <w:top w:val="single" w:sz="4" w:space="0" w:color="auto"/>
              <w:left w:val="single" w:sz="4" w:space="0" w:color="auto"/>
              <w:bottom w:val="single" w:sz="4" w:space="0" w:color="auto"/>
              <w:right w:val="single" w:sz="4" w:space="0" w:color="auto"/>
            </w:tcBorders>
            <w:vAlign w:val="center"/>
            <w:hideMark/>
          </w:tcPr>
          <w:p w14:paraId="12739A50" w14:textId="77777777" w:rsidR="00DD3746" w:rsidRDefault="00DD3746">
            <w:pPr>
              <w:jc w:val="distribute"/>
              <w:rPr>
                <w:sz w:val="18"/>
              </w:rPr>
            </w:pPr>
            <w:r>
              <w:rPr>
                <w:rFonts w:hint="eastAsia"/>
                <w:sz w:val="18"/>
              </w:rPr>
              <w:t>ケアマネジャー</w:t>
            </w:r>
          </w:p>
        </w:tc>
        <w:tc>
          <w:tcPr>
            <w:tcW w:w="2126" w:type="dxa"/>
            <w:tcBorders>
              <w:top w:val="single" w:sz="4" w:space="0" w:color="auto"/>
              <w:left w:val="single" w:sz="4" w:space="0" w:color="auto"/>
              <w:bottom w:val="single" w:sz="4" w:space="0" w:color="auto"/>
              <w:right w:val="single" w:sz="4" w:space="0" w:color="auto"/>
            </w:tcBorders>
            <w:hideMark/>
          </w:tcPr>
          <w:p w14:paraId="77F3A89B" w14:textId="77777777" w:rsidR="00DD3746" w:rsidRDefault="00DD3746">
            <w:pPr>
              <w:jc w:val="distribute"/>
            </w:pPr>
            <w:r>
              <w:rPr>
                <w:rFonts w:hint="eastAsia"/>
                <w:sz w:val="18"/>
              </w:rPr>
              <w:t>介護支援専門員</w:t>
            </w:r>
          </w:p>
        </w:tc>
        <w:tc>
          <w:tcPr>
            <w:tcW w:w="2268" w:type="dxa"/>
            <w:tcBorders>
              <w:top w:val="single" w:sz="4" w:space="0" w:color="auto"/>
              <w:left w:val="single" w:sz="4" w:space="0" w:color="auto"/>
              <w:bottom w:val="single" w:sz="4" w:space="0" w:color="auto"/>
              <w:right w:val="single" w:sz="4" w:space="0" w:color="auto"/>
            </w:tcBorders>
            <w:vAlign w:val="center"/>
          </w:tcPr>
          <w:p w14:paraId="59982F54" w14:textId="77777777" w:rsidR="00DD3746" w:rsidRDefault="00DD3746">
            <w:pPr>
              <w:jc w:val="distribute"/>
              <w:rPr>
                <w:kern w:val="0"/>
                <w:sz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14:paraId="3E5C8E72" w14:textId="4AB336D4" w:rsidR="00DD3746" w:rsidRDefault="008F5F8C">
            <w:pPr>
              <w:jc w:val="center"/>
              <w:rPr>
                <w:sz w:val="18"/>
              </w:rPr>
            </w:pPr>
            <w:r>
              <w:rPr>
                <w:rFonts w:hint="eastAsia"/>
                <w:sz w:val="18"/>
              </w:rPr>
              <w:t>３</w:t>
            </w:r>
            <w:r w:rsidR="00DD3746">
              <w:rPr>
                <w:rFonts w:hint="eastAsia"/>
                <w:sz w:val="18"/>
              </w:rPr>
              <w:t>名以上</w:t>
            </w:r>
          </w:p>
        </w:tc>
        <w:tc>
          <w:tcPr>
            <w:tcW w:w="903" w:type="dxa"/>
            <w:tcBorders>
              <w:top w:val="single" w:sz="4" w:space="0" w:color="auto"/>
              <w:left w:val="single" w:sz="4" w:space="0" w:color="auto"/>
              <w:bottom w:val="single" w:sz="4" w:space="0" w:color="auto"/>
              <w:right w:val="single" w:sz="4" w:space="0" w:color="auto"/>
            </w:tcBorders>
            <w:vAlign w:val="center"/>
            <w:hideMark/>
          </w:tcPr>
          <w:p w14:paraId="7FD17896" w14:textId="77777777" w:rsidR="00DD3746" w:rsidRDefault="00DD3746">
            <w:pPr>
              <w:jc w:val="center"/>
              <w:rPr>
                <w:sz w:val="18"/>
              </w:rPr>
            </w:pPr>
            <w:r>
              <w:rPr>
                <w:rFonts w:hint="eastAsia"/>
                <w:sz w:val="18"/>
              </w:rPr>
              <w:t>事務員も含む</w:t>
            </w:r>
          </w:p>
        </w:tc>
      </w:tr>
    </w:tbl>
    <w:p w14:paraId="44BA4276" w14:textId="77777777" w:rsidR="00DD3746" w:rsidRDefault="00DD3746" w:rsidP="00DD3746">
      <w:pPr>
        <w:snapToGrid w:val="0"/>
        <w:rPr>
          <w:rFonts w:ascii="ＭＳ ゴシック" w:eastAsia="ＭＳ ゴシック" w:hAnsi="ＭＳ ゴシック" w:cs="Times New Roman"/>
          <w:b/>
        </w:rPr>
      </w:pPr>
    </w:p>
    <w:p w14:paraId="38948B79" w14:textId="77777777" w:rsidR="00DD3746" w:rsidRDefault="00DD3746" w:rsidP="00DD3746">
      <w:pPr>
        <w:snapToGrid w:val="0"/>
        <w:rPr>
          <w:rFonts w:ascii="ＭＳ ゴシック" w:eastAsia="ＭＳ ゴシック" w:hAnsi="ＭＳ ゴシック"/>
          <w:b/>
        </w:rPr>
      </w:pPr>
      <w:r>
        <w:rPr>
          <w:rFonts w:ascii="ＭＳ ゴシック" w:eastAsia="ＭＳ ゴシック" w:hAnsi="ＭＳ ゴシック" w:hint="eastAsia"/>
          <w:b/>
        </w:rPr>
        <w:t>６．当事業所が提供するサービス内容</w:t>
      </w:r>
    </w:p>
    <w:p w14:paraId="35B77C4C" w14:textId="77777777" w:rsidR="00DD3746" w:rsidRDefault="00DD3746" w:rsidP="00842C49">
      <w:pPr>
        <w:rPr>
          <w:rFonts w:ascii="ＭＳ 明朝" w:eastAsia="ＭＳ 明朝" w:hAnsi="ＭＳ 明朝" w:cs="ＭＳ Ｐゴシック"/>
          <w:color w:val="000000"/>
          <w:kern w:val="0"/>
          <w:sz w:val="18"/>
          <w:szCs w:val="21"/>
        </w:rPr>
      </w:pPr>
      <w:r>
        <w:rPr>
          <w:rFonts w:ascii="ＭＳ 明朝" w:hAnsi="ＭＳ 明朝" w:cs="ＭＳ Ｐゴシック" w:hint="eastAsia"/>
          <w:color w:val="000000"/>
          <w:kern w:val="0"/>
          <w:sz w:val="18"/>
          <w:szCs w:val="21"/>
        </w:rPr>
        <w:t>ケアプラン　アオハダ（居宅介護支援事業所）は、利用者の同意を得た上で、居宅サービス計画作成の支援を</w:t>
      </w:r>
      <w:r>
        <w:rPr>
          <w:rFonts w:ascii="ＭＳ 明朝" w:hAnsi="ＭＳ 明朝" w:hint="eastAsia"/>
          <w:sz w:val="18"/>
        </w:rPr>
        <w:t>行います</w:t>
      </w:r>
      <w:r>
        <w:rPr>
          <w:rFonts w:ascii="ＭＳ 明朝" w:hAnsi="ＭＳ 明朝" w:cs="ＭＳ Ｐゴシック" w:hint="eastAsia"/>
          <w:color w:val="000000"/>
          <w:kern w:val="0"/>
          <w:sz w:val="18"/>
          <w:szCs w:val="21"/>
        </w:rPr>
        <w:t>。また、居宅において適正なサービスが確保されるように、サービス提供事業者と連絡調整を行うなど、その他必要な便宜を図ります。おおまかな業務内容は以下のとおりです</w:t>
      </w:r>
    </w:p>
    <w:p w14:paraId="3040D8DC" w14:textId="6B7E8AE9" w:rsidR="00DD3746" w:rsidRPr="00C56961" w:rsidRDefault="00DD3746" w:rsidP="00DD3746">
      <w:pPr>
        <w:snapToGrid w:val="0"/>
        <w:rPr>
          <w:rFonts w:ascii="ＭＳ ゴシック" w:eastAsia="ＭＳ ゴシック" w:hAnsi="ＭＳ ゴシック" w:cs="Times New Roman"/>
          <w:b/>
          <w:color w:val="000000" w:themeColor="text1"/>
          <w:szCs w:val="24"/>
        </w:rPr>
      </w:pPr>
      <w:r>
        <w:rPr>
          <w:rFonts w:ascii="ＭＳ ゴシック" w:eastAsia="ＭＳ ゴシック" w:hAnsi="ＭＳ ゴシック" w:hint="eastAsia"/>
          <w:b/>
          <w:color w:val="000000" w:themeColor="text1"/>
        </w:rPr>
        <w:lastRenderedPageBreak/>
        <w:t>７．法律改正に伴う告知事項について</w:t>
      </w:r>
    </w:p>
    <w:p w14:paraId="4427B1C1" w14:textId="5DAF31A1" w:rsidR="006308C5" w:rsidRPr="006308C5" w:rsidRDefault="00DD3746" w:rsidP="006308C5">
      <w:pPr>
        <w:ind w:left="180" w:hangingChars="100" w:hanging="180"/>
        <w:rPr>
          <w:rFonts w:ascii="ＭＳ 明朝" w:hAnsi="ＭＳ 明朝"/>
          <w:color w:val="000000" w:themeColor="text1"/>
          <w:sz w:val="18"/>
          <w:szCs w:val="21"/>
        </w:rPr>
      </w:pPr>
      <w:r>
        <w:rPr>
          <w:rFonts w:ascii="ＭＳ 明朝" w:hAnsi="ＭＳ 明朝" w:hint="eastAsia"/>
          <w:color w:val="000000" w:themeColor="text1"/>
          <w:sz w:val="18"/>
          <w:szCs w:val="21"/>
        </w:rPr>
        <w:t>１.</w:t>
      </w:r>
      <w:r w:rsidR="006308C5" w:rsidRPr="006308C5">
        <w:rPr>
          <w:rFonts w:ascii="ＭＳ Ｐ明朝" w:eastAsia="ＭＳ Ｐ明朝" w:hAnsi="ＭＳ Ｐ明朝" w:cs="Times New Roman" w:hint="eastAsia"/>
          <w:sz w:val="22"/>
          <w:szCs w:val="24"/>
        </w:rPr>
        <w:t xml:space="preserve"> </w:t>
      </w:r>
      <w:r w:rsidR="006308C5" w:rsidRPr="006308C5">
        <w:rPr>
          <w:rFonts w:ascii="ＭＳ 明朝" w:hAnsi="ＭＳ 明朝" w:hint="eastAsia"/>
          <w:color w:val="000000" w:themeColor="text1"/>
          <w:sz w:val="18"/>
          <w:szCs w:val="21"/>
        </w:rPr>
        <w:t>【居宅介護支援事業者が市町村から指定を受けて介護予防支援を行う場合の取り扱い】</w:t>
      </w:r>
    </w:p>
    <w:p w14:paraId="41DB00E5"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市区町村長に対し、介護予防サービス計画の実施状況等に関して情報提供することを運営基準上義務付けることに伴う手間やコストについて評価する新たな区分を設ける</w:t>
      </w:r>
    </w:p>
    <w:p w14:paraId="09BE2B7C"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以下のとおり運営基準の見直しを行う</w:t>
      </w:r>
    </w:p>
    <w:p w14:paraId="5F96E2CD"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ⅰ　居宅介護支援事業所が現在の体制を維持したまま円滑に指定を受けられるよう、居宅介護支援事業者が指定を受ける場合の人員の配置については、介護支援専門員のみの配置で事業を実施することを可能とする</w:t>
      </w:r>
    </w:p>
    <w:p w14:paraId="3A87B980"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ⅱ　また、管理者を主任介護支援専門員とするとともに、管理者が他の事業所の職務に従事する場合（指定居宅支援事業者である指定介護予防支援事業者の場合であって、その管理する指定介護予防支援事業所の管理に支障がないときに限る）には兼務を可能とする</w:t>
      </w:r>
    </w:p>
    <w:p w14:paraId="64AAB471" w14:textId="2B03DC93"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３　居宅介護支援と同様に、特別地域加算、中山間地域等における小規模事業所加算及び中山間地域等に居住する者へのサービス提供加算の対象とする</w:t>
      </w:r>
    </w:p>
    <w:p w14:paraId="03D93CDB"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642F3A99" w14:textId="4E31AB99"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介護予防支援費４３８→介護予防支援費（Ⅰ）４４２　（Ⅱ）４７２※指定居宅支援事業者のみ</w:t>
      </w:r>
    </w:p>
    <w:p w14:paraId="02E7F73F"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1804E270"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なし→特別地域介護予防支援加算　所定単位数の１５％</w:t>
      </w:r>
    </w:p>
    <w:p w14:paraId="0E6F9F29"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なし→中山間地域等における小規模事業所加算　所定単位数の１０％</w:t>
      </w:r>
    </w:p>
    <w:p w14:paraId="2901EF84" w14:textId="6290EF43"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なし→中山間地域等に居住する者へのサービス提供加算　所定単位数の５％</w:t>
      </w:r>
    </w:p>
    <w:p w14:paraId="4A4E74F1"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他のサービス事業所との連携によるモニタリング】人材の有効活用及び指定居宅サービス事業者等との連携促進によるケアマネジメントの質の向上の観点から、以下の要件を設けた上で、テレビ電話装置その他の情報通信装置器を活用したモニタリングを可能とする見直しを行う</w:t>
      </w:r>
    </w:p>
    <w:p w14:paraId="3EE92129"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利用者の同意を得ること</w:t>
      </w:r>
    </w:p>
    <w:p w14:paraId="10A9F30C"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サービス担当者会議等において、次に揚げる事項について主治医、担当者その他の関係者の同意を得ていること</w:t>
      </w:r>
    </w:p>
    <w:p w14:paraId="62DDBBF8"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ⅰ　利用者の状態が安定していること</w:t>
      </w:r>
    </w:p>
    <w:p w14:paraId="6F81042A"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ⅱ　利用者がテレビ電話装置等を介して意思疎通ができること（家族のサポートがある場合も含む）</w:t>
      </w:r>
    </w:p>
    <w:p w14:paraId="4389AEC0"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ⅲ　テレビ電話装置等を活用したモニタリングでは収集できない情報について、他のサービス事業者との連携により情報を収集すること</w:t>
      </w:r>
    </w:p>
    <w:p w14:paraId="2709C0E8" w14:textId="6D37BFA5"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３　少なくとも２月に１回（介護予防支援の場合は６月に１回）は利用者の居宅を訪問すること</w:t>
      </w:r>
    </w:p>
    <w:p w14:paraId="23767CC0" w14:textId="0EC002C6"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入院時情報連携加算の見直し】入院時情報連携加算について、入院時の迅速な情報連携をさらに促進する観点から、健康入院後３日以内又は入院後７日以内に病院等の職員に対して利用者の情報を提供した場合に評価しているところ、入院当日中又は入院後３日以内に情報提供した場合に評価する見直しを行う。その際、事業所の休日等に配慮した要件設定を行う</w:t>
      </w:r>
    </w:p>
    <w:p w14:paraId="139C951D"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79113852"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入院時情報連携加算（Ⅰ）２００→入院時情報連携加算（Ⅰ）２５０</w:t>
      </w:r>
    </w:p>
    <w:p w14:paraId="24AAAA3C"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lastRenderedPageBreak/>
        <w:t>入院時情報連携加算（Ⅱ）１００→入院時情報連携加算（Ⅱ）２００</w:t>
      </w:r>
    </w:p>
    <w:p w14:paraId="217BB5C2" w14:textId="32219E7D"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入院した日のうち、入院以前の情報提供を含む。営業時間終了後又は営業日以外の日に入院した場合は、入院日の翌日を含む（Ⅰ）入院した日の翌日又は翌々日。営業時間終了後に入院した場合であって、入院日から起算して３日目が営業日でない場合は、その翌日を含む</w:t>
      </w:r>
      <w:r w:rsidR="00842C49">
        <w:rPr>
          <w:rFonts w:ascii="ＭＳ 明朝" w:hAnsi="ＭＳ 明朝" w:hint="eastAsia"/>
          <w:color w:val="000000" w:themeColor="text1"/>
          <w:sz w:val="18"/>
          <w:szCs w:val="21"/>
        </w:rPr>
        <w:t>（Ⅱ）</w:t>
      </w:r>
    </w:p>
    <w:p w14:paraId="59800C3B" w14:textId="4EC9EEA9"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通院時情報連携加算の見直し】通院時情報連携加算について、利用者の口腔衛生の状況等を適切に把握し、医療と介護の連携を強化した上でケアマネジメントの質の向上を図る観点から、医師の診察を受ける際の介護支援専門員の同席に加え、利用者が歯科医師の診察を受ける際に介護支援専門員が同席した場合を同加算の対象とする見直しを行う</w:t>
      </w:r>
    </w:p>
    <w:p w14:paraId="20620DF3"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6CBDE6EF"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通院時情報連携加算５０→変更なし</w:t>
      </w:r>
    </w:p>
    <w:p w14:paraId="68D6FFF1" w14:textId="33D5ADA6"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※医師、歯科医師の診察を受けるときに必要な情報を受けた上で、居宅サービス計画に記録した場合は利用者１人につき１月に１回を限度として所定単位数を加算する</w:t>
      </w:r>
    </w:p>
    <w:p w14:paraId="1B25A0E9"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ターミナルケアマネジメント加算等の見直し】ターミナルケアマネジメント加算について、自宅で最期を迎えたいと考えている利用者の意向を尊重する観点から、人生の最終段階における利用者の意向を適切に把握することを要件とした上で、当該加算の対象となる疾患を末期の悪性腫瘍に限定しないこととし、医師が</w:t>
      </w:r>
    </w:p>
    <w:p w14:paraId="0A4EC772" w14:textId="2773947F"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一般に認められている医学的知見に基づき、回復の見込みがないと診断した者を対象とする見直しを行う。併せて、特定事業所医療介護連携加算におけるターミナルケアマネジメント加算の算定回数の要件についても見直しを行う</w:t>
      </w:r>
    </w:p>
    <w:p w14:paraId="0B461072"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19F1A974"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ターミナルケアマネジメント加算４００→変更なし</w:t>
      </w:r>
    </w:p>
    <w:p w14:paraId="4B4B55BA" w14:textId="181481CA"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在宅で死亡した利用者に対して、終末期の医療やケアの方針に関する当該利用者又はその家族の意向を把握した上で、その死亡日及び死亡日前１４日以内に２日以上、当該利用者又はその家族の同意を得て当該利用者の居宅を訪問し、当該利用者の心身の状況等を記録し、主治医の医師及び居宅サービス計画に位置付けた居宅サービス事業者に提供した場合。前々年度の３月から前年度の２月までの間においてターミナルケアマネジメント加算を１５回以上算定していること</w:t>
      </w:r>
    </w:p>
    <w:p w14:paraId="2A6FC963" w14:textId="65C3D7F4"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業務継続計画未策定事業所に対する減算の導入】感染症や災害が発生した場合であっても、必要な介護サービスを継続的に提供できる体制を構築するため、業務継続に向けた計画の策定の徹底を求める観点から、感染症若しくは災害のいずれか又は両方の業務継続計画が未策定の場合、基本報酬を減額する</w:t>
      </w:r>
    </w:p>
    <w:p w14:paraId="1D8DB269"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600218A5"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なし→業務継続計画未実施減算　所定単位数の１１０分の１に相当する単位数を減算</w:t>
      </w:r>
    </w:p>
    <w:p w14:paraId="6372AD22" w14:textId="2540A6F9"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感染症や非常災害の発生時において、利用者に対するサービス提供を継続的に実施するための、及び非常時の体制で早期の業務再開を図るための計画を策定すること。当該業務継続計画に従い必要な措置を講ずること（令和７年３月３１日までの間、減算を適用しない）</w:t>
      </w:r>
    </w:p>
    <w:p w14:paraId="4168E112"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【高齢者虐待防止の推進】利用者の人権の擁護、虐待防止等をより推進する観点から、全サービス事業者について、虐待の発生又はその再発を防止するための措置（虐待の発生又はその再発を防止するための</w:t>
      </w:r>
      <w:r w:rsidRPr="006308C5">
        <w:rPr>
          <w:rFonts w:ascii="ＭＳ 明朝" w:hAnsi="ＭＳ 明朝" w:hint="eastAsia"/>
          <w:color w:val="000000" w:themeColor="text1"/>
          <w:sz w:val="18"/>
          <w:szCs w:val="21"/>
        </w:rPr>
        <w:lastRenderedPageBreak/>
        <w:t>委員会の開催、指針の整備、研修の実施、担当者を定めること）が講じられていない場合に、基本報酬を減算する。その際、福祉用具貸与については、そのサービス提供の態様が他のサービスと異なること等を踏まえ、３年間の経過措置期間を設けることとする</w:t>
      </w:r>
    </w:p>
    <w:p w14:paraId="65FF0B6B" w14:textId="77777777" w:rsidR="006308C5" w:rsidRPr="006308C5" w:rsidRDefault="006308C5" w:rsidP="00842C49">
      <w:pPr>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0465F6D8"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 xml:space="preserve">なし→高齢者虐待防止措置未実施減算　</w:t>
      </w:r>
      <w:bookmarkStart w:id="0" w:name="_Hlk162279800"/>
      <w:r w:rsidRPr="006308C5">
        <w:rPr>
          <w:rFonts w:ascii="ＭＳ 明朝" w:hAnsi="ＭＳ 明朝" w:hint="eastAsia"/>
          <w:color w:val="000000" w:themeColor="text1"/>
          <w:sz w:val="18"/>
          <w:szCs w:val="21"/>
        </w:rPr>
        <w:t>所定単位数の１００分の１に相当する単位数を減算</w:t>
      </w:r>
    </w:p>
    <w:bookmarkEnd w:id="0"/>
    <w:p w14:paraId="6FD0C7F0" w14:textId="3C52778C"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虐待の防止のための対策を検討する委員会（テレビ電話装置等の活用可能）を定期的に開催するとともに、その結果について、従業員に周知徹底を図ること。虐待の防止のための指針を整備すること。従業員に対し、虐待の防止のための研修を定期的に実施すること。上記措置を適切に実施するための担当者を置くこと</w:t>
      </w:r>
    </w:p>
    <w:p w14:paraId="37932D56"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身体拘束等の適正化の推進】利用者又は他の利用者等の生命又は身体を保護するため緊急やむを得ない場合を除き、身体拘束等を行ってはならないこととし、身体拘束等を行う場合には、その態様及び時間、その際の利用者の心身の状況並びに緊急やむを得ない理由を記録することを義務付ける</w:t>
      </w:r>
    </w:p>
    <w:p w14:paraId="21CF05DB" w14:textId="77777777" w:rsidR="006308C5" w:rsidRPr="006308C5" w:rsidRDefault="006308C5" w:rsidP="00842C49">
      <w:pPr>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　〈改定後〉</w:t>
      </w:r>
    </w:p>
    <w:p w14:paraId="1E20725C"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なし→身体拘束廃止未実施減算　所定単位数の１００分の１に相当する単位数を減算</w:t>
      </w:r>
    </w:p>
    <w:p w14:paraId="641F5E6B" w14:textId="6F839B69"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すべての施設・事業所で身体拘束等の適正化が行われるよう、令和６年度中に小規模事業所等における取組事例を周知するほか、介護サービス情報公表システムに登録すべき事項に身体拘束等の適正化に関する取組状況を追加する。また、指定権者に対して、集団指導等の機会等にて身体拘束等の適正化の実施状況を把握し、未実施又は集団指導等に不参加の事業者に対する集中的な指導を行うなど、身体拘束等の適正化に向けた取り組みの強化を求める</w:t>
      </w:r>
    </w:p>
    <w:p w14:paraId="22762C87"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ケアプラン作成に係る「主治の医師等」の明確化】退院後早期に介護保険のリハビリテーションを開始することを可能とする観点から、介護支援専門員が居宅サービス計画に通所リハビリテーション・訪問リハビリテーションを位置づける際に意見を求めることとされている「主治の医師等」に、入院中の医療機関の医師を含むことを明確化する</w:t>
      </w:r>
    </w:p>
    <w:p w14:paraId="7E337981" w14:textId="76F3601F"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p w14:paraId="2244C7D1" w14:textId="71BB7EDE"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テレワークの取り扱い】人員配置基準等で具体的な必要数を定めて配置を求めている職種のテレワークに関して、個人情報を適切に管理していること、利用者の処遇に支障が生じないこと等を前提に、取り扱いの明確化を行い、職種や業種ごとに具体的な考えを示す</w:t>
      </w:r>
    </w:p>
    <w:p w14:paraId="43B25A84"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【公立中立性の確保のための取組の見直し】事業所の負担軽減を図るため、次に揚げる事項に関して利用者に説明し、理解を得ることを居宅介護支援事業者の努力義務とする</w:t>
      </w:r>
    </w:p>
    <w:p w14:paraId="2C475FA2" w14:textId="2D81BF5A"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前６か月間に作成したケアプランにおける、訪問介護、通所介護、地域</w:t>
      </w:r>
      <w:r w:rsidR="00A51F4F">
        <w:rPr>
          <w:rFonts w:ascii="ＭＳ 明朝" w:hAnsi="ＭＳ 明朝" w:hint="eastAsia"/>
          <w:color w:val="000000" w:themeColor="text1"/>
          <w:sz w:val="18"/>
          <w:szCs w:val="21"/>
        </w:rPr>
        <w:t>密着型</w:t>
      </w:r>
      <w:r w:rsidRPr="006308C5">
        <w:rPr>
          <w:rFonts w:ascii="ＭＳ 明朝" w:hAnsi="ＭＳ 明朝" w:hint="eastAsia"/>
          <w:color w:val="000000" w:themeColor="text1"/>
          <w:sz w:val="18"/>
          <w:szCs w:val="21"/>
        </w:rPr>
        <w:t>通所介護及び福祉用具貸与の各サービスの割合</w:t>
      </w:r>
    </w:p>
    <w:p w14:paraId="4D9C90FC" w14:textId="16C6E8C8"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前６か月間に作成したケアプランにおける、訪問介護、通所介護、地域</w:t>
      </w:r>
      <w:r w:rsidR="00A51F4F">
        <w:rPr>
          <w:rFonts w:ascii="ＭＳ 明朝" w:hAnsi="ＭＳ 明朝" w:hint="eastAsia"/>
          <w:color w:val="000000" w:themeColor="text1"/>
          <w:sz w:val="18"/>
          <w:szCs w:val="21"/>
        </w:rPr>
        <w:t>密着</w:t>
      </w:r>
      <w:r w:rsidRPr="006308C5">
        <w:rPr>
          <w:rFonts w:ascii="ＭＳ 明朝" w:hAnsi="ＭＳ 明朝" w:hint="eastAsia"/>
          <w:color w:val="000000" w:themeColor="text1"/>
          <w:sz w:val="18"/>
          <w:szCs w:val="21"/>
        </w:rPr>
        <w:t>型通所介護及び福祉用具貸与の各サービスの同一事業者によって提供された者の割合</w:t>
      </w:r>
    </w:p>
    <w:p w14:paraId="0A72F69B"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【介護支援専門員１人当たりの取扱い件数】基本報酬における取扱件数との整合性を図る観点から、指定</w:t>
      </w:r>
      <w:r w:rsidRPr="006308C5">
        <w:rPr>
          <w:rFonts w:ascii="ＭＳ 明朝" w:hAnsi="ＭＳ 明朝" w:hint="eastAsia"/>
          <w:color w:val="000000" w:themeColor="text1"/>
          <w:sz w:val="18"/>
          <w:szCs w:val="21"/>
        </w:rPr>
        <w:lastRenderedPageBreak/>
        <w:t>居宅介護支援事業所ごとに１以上の員数の常勤の介護支援専門員を置くことが必要になる人員基準について、以下の見直しを行う</w:t>
      </w:r>
    </w:p>
    <w:p w14:paraId="776B50BA"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原則、要介護者の数に要支援者の数に３分の１を乗じた数を加えた数が４４又はその端数を増すごとに１とする</w:t>
      </w:r>
    </w:p>
    <w:p w14:paraId="3624BF7A" w14:textId="1230ABE1"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指定介護支援事業所と指定居宅サービス事業者等との間において、居宅サービス計画に係るデータを電子的に送受信するための公益社団法人国民健康保険中央会システム（ケアプランデータ連携システム）を活用し、かつ、事務員を配置している場合においては、要介護者の数に要支援者の数に３分の１を乗じた数を加えた数が４９又はその端数を増すごとに１とする</w:t>
      </w:r>
    </w:p>
    <w:p w14:paraId="3AD26BFC"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〈現行〉〈改定後〉　　　〈現行〉〈改定後〉</w:t>
      </w:r>
    </w:p>
    <w:p w14:paraId="5B9A63CD" w14:textId="703E86D7"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居宅介護支援費（ⅰ）１３９８→１４１１　　（ⅱ）６７７→６８３</w:t>
      </w:r>
    </w:p>
    <w:p w14:paraId="4CF39945"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人員配置基準における両立支援への配慮】介護現場において、治療と仕事の両立が可能となる環境整備を進め、職員の離職防止・定着促進を図る観点から、各サービスの人員配置基準や報酬算定ついて、以下の見直しを行う</w:t>
      </w:r>
    </w:p>
    <w:p w14:paraId="384BD830"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常勤」の計算に当たり、職員が育児・介護休業法等による育児・介護等の短時間勤務制度を利用する場合に加えて「治療と仕事の両立ガイドライン」に沿って事業者が設ける短時間勤務制度等を利用する場合にも、週３０時間以上の勤務で「常勤」として扱うことが認める</w:t>
      </w:r>
    </w:p>
    <w:p w14:paraId="551E7F23" w14:textId="29C7D779"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常勤換算方法」の計算に当たり、職員が「治療と仕事の両立ガイドライン」に沿って事業者が設ける短時間勤務制度等を利用する場合、週３０時間以上の勤務で常勤換算での計算上も１（常勤）と扱うことを認める</w:t>
      </w:r>
    </w:p>
    <w:p w14:paraId="3D550197" w14:textId="72A2100D"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同一建物に居住する利用者へのケアマネジメント】介護報酬が業務に要する手間・コストを評価するものであることを踏まえ、利用者が居宅介護支援事業所と併設・隣接しているサービス付き高齢者住宅等に入居している場合には、介護支援専門員の業務の実態を踏まえた評価となるよう見直しを行う</w:t>
      </w:r>
    </w:p>
    <w:p w14:paraId="012AD2AE"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 xml:space="preserve">〈現行〉〈改定後〉　</w:t>
      </w:r>
    </w:p>
    <w:p w14:paraId="62E10200"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なし→同一建物に居住する利用者へのケアマネジメント　所定単位数の９５％を算定</w:t>
      </w:r>
    </w:p>
    <w:p w14:paraId="17438FF5" w14:textId="3502C32D"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※指定居宅</w:t>
      </w:r>
      <w:r w:rsidR="003C5C72">
        <w:rPr>
          <w:rFonts w:ascii="ＭＳ 明朝" w:hAnsi="ＭＳ 明朝" w:hint="eastAsia"/>
          <w:color w:val="000000" w:themeColor="text1"/>
          <w:sz w:val="18"/>
          <w:szCs w:val="21"/>
        </w:rPr>
        <w:t>介護</w:t>
      </w:r>
      <w:r w:rsidRPr="006308C5">
        <w:rPr>
          <w:rFonts w:ascii="ＭＳ 明朝" w:hAnsi="ＭＳ 明朝" w:hint="eastAsia"/>
          <w:color w:val="000000" w:themeColor="text1"/>
          <w:sz w:val="18"/>
          <w:szCs w:val="21"/>
        </w:rPr>
        <w:t>支援事業所の所在する建物と同一の敷地内、隣接する敷地内の建物又は指定居宅介護支援事業所と同一の建物に居住する利用者。指定居宅介護支援事業所における１月当たりの利用者が同一の建物に２０人以上居住する建物（上記を除く）に居住する利用者</w:t>
      </w:r>
    </w:p>
    <w:p w14:paraId="2ABFE314" w14:textId="3B5FD4E3"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特別地域加算、中山間地域等の小規模事業所加算及び中山間地域に居住する者へのサービス提供加算の対象地域の明確化】過疎地域の持続的発展の支援に関する特別措置法において、「過疎地域」とみなして同法の規定を適用することとされている地域等が、特別地域加算、中山間地域等の小規模事業所加算及び中山間地域に居住する者へのサービス提供加算の算定対象地域に含まれることを明確化する</w:t>
      </w:r>
    </w:p>
    <w:p w14:paraId="5DA2E305" w14:textId="32DD7444"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特別地域加算の対象地域の見直し】過疎地域その他の地域で、人口密度が希薄、交通が不便等の理由によりサービスの確保が著しく困難であると認められる地域であって、特別地域加算の対象として告示で定めるものについて、前回の改正以降、新たに加除する必要が生じた地域において、都道府県及び市町村から必要性等を聴取した上で、見直しを行う</w:t>
      </w:r>
    </w:p>
    <w:p w14:paraId="4CEC2257"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【「書面掲示」規制の見直し】</w:t>
      </w:r>
    </w:p>
    <w:p w14:paraId="61BB46FA" w14:textId="74C2350F" w:rsidR="006308C5" w:rsidRPr="006308C5" w:rsidRDefault="006308C5" w:rsidP="00A51F4F">
      <w:pPr>
        <w:ind w:leftChars="100" w:left="210"/>
        <w:rPr>
          <w:rFonts w:ascii="ＭＳ 明朝" w:hAnsi="ＭＳ 明朝"/>
          <w:color w:val="000000" w:themeColor="text1"/>
          <w:sz w:val="18"/>
          <w:szCs w:val="21"/>
        </w:rPr>
      </w:pPr>
      <w:r w:rsidRPr="006308C5">
        <w:rPr>
          <w:rFonts w:ascii="ＭＳ 明朝" w:hAnsi="ＭＳ 明朝" w:hint="eastAsia"/>
          <w:color w:val="000000" w:themeColor="text1"/>
          <w:sz w:val="18"/>
          <w:szCs w:val="21"/>
        </w:rPr>
        <w:lastRenderedPageBreak/>
        <w:t>運営基準省令上、事業所の運営規定の概要等の重要事項等については、原則として事業所内での「書面掲示」を求めている一方、備え付けの書面（紙ファイル等）又は電子的記録の供覧により、書面による壁面等への掲示を代替できる規定になっているところ「書面掲示」に加え、インターネット上での情報の閲覧が完結するよう、介護サービス事業者は、原則として重要事項等の情報をウェブサイト（法人のホームページ等又情報公表システム上）に掲示・公表しなければならないこととする※令和７年から義務付け</w:t>
      </w:r>
    </w:p>
    <w:p w14:paraId="2D080AF0" w14:textId="597A70EA"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いわゆるローカルルールについて】都道府県及び市町村に対して、人員配置基準に係るいわゆるローカルルールについて、あくまでも厚生労働省令に従う範囲内で地域の実情に応じた内容とする必要があること、事業者から説明を求められた場合には当該地域における当該ルールの必要性を説明できるようにすること等を求める</w:t>
      </w:r>
    </w:p>
    <w:p w14:paraId="7AD24D1A" w14:textId="494AB393" w:rsidR="006308C5" w:rsidRPr="00842C49"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管理者の責務及び兼務範囲の明確化】提供する介護サービスの質を担保しつつ、介護サービス事業所を効率的に運営する観点から、管理者の責務について、利用者へのサービス提供の場面で生じる事象を適時かつ適切に把握しながら、職員及び業務の一元的な管理・指揮命令を行うことである旨を明確化した上で、管理者が兼務できる事業所の範囲について、管理者がその責務を果たせる場合には、同一敷地内における他の事業所、施設等でなくても差し支えない旨を明確化する</w:t>
      </w:r>
    </w:p>
    <w:p w14:paraId="131EB6FB" w14:textId="51D7DDD3" w:rsidR="006308C5" w:rsidRPr="006308C5" w:rsidRDefault="006308C5" w:rsidP="00842C49">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福祉用具貸与・特定福祉用具販売の見直し】利用者負担を軽減し、制度の持続可能性の確保を図るとともに、福祉用具の適時・適切な利用、安全を確保する観点から、一部の用具について貸与と販売の選択制を導入する。その際、利用者への十分な説明と多職種の意見や利用者の身体状況等を踏まえた提案などを行うこととする</w:t>
      </w:r>
    </w:p>
    <w:p w14:paraId="1C5E8511"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１　「選択制の対象とする福祉用用具の種目・種類」固定用スロープ、歩行器（歩行車を除く）、単点杖（松葉づえを除く）、多点杖</w:t>
      </w:r>
    </w:p>
    <w:p w14:paraId="71239465"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２　「対象者の判断と判断体制・プロセス」利用者の意思決定に基づき、貸与又は販売を選択できることとし、介護支援専門員や福祉用具専門相談員は、貸与又は販売を選択できることについて十分な説明を行い、選択に当たっての必要な情報提供及び医師や専門員の意見、利用者の身体状況等を踏まえた提案を行うこととする</w:t>
      </w:r>
    </w:p>
    <w:p w14:paraId="7D00E1DF" w14:textId="77777777" w:rsidR="006308C5" w:rsidRPr="006308C5" w:rsidRDefault="006308C5" w:rsidP="006308C5">
      <w:pPr>
        <w:ind w:left="180" w:hangingChars="100" w:hanging="180"/>
        <w:rPr>
          <w:rFonts w:ascii="ＭＳ 明朝" w:hAnsi="ＭＳ 明朝"/>
          <w:color w:val="000000" w:themeColor="text1"/>
          <w:sz w:val="18"/>
          <w:szCs w:val="21"/>
        </w:rPr>
      </w:pPr>
      <w:r w:rsidRPr="006308C5">
        <w:rPr>
          <w:rFonts w:ascii="ＭＳ 明朝" w:hAnsi="ＭＳ 明朝" w:hint="eastAsia"/>
          <w:color w:val="000000" w:themeColor="text1"/>
          <w:sz w:val="18"/>
          <w:szCs w:val="21"/>
        </w:rPr>
        <w:t>３　「貸与・販売後のモニタリングやメンテナンス等のあり方」※以下福祉用具専門相談員が実施</w:t>
      </w:r>
    </w:p>
    <w:p w14:paraId="076E3114" w14:textId="6165D62B" w:rsidR="006308C5" w:rsidRPr="006308C5" w:rsidRDefault="006308C5" w:rsidP="00A51F4F">
      <w:pPr>
        <w:ind w:leftChars="100" w:left="210"/>
        <w:rPr>
          <w:rFonts w:ascii="ＭＳ 明朝" w:hAnsi="ＭＳ 明朝"/>
          <w:color w:val="000000" w:themeColor="text1"/>
          <w:sz w:val="18"/>
          <w:szCs w:val="21"/>
        </w:rPr>
      </w:pPr>
      <w:r w:rsidRPr="006308C5">
        <w:rPr>
          <w:rFonts w:ascii="ＭＳ 明朝" w:hAnsi="ＭＳ 明朝" w:hint="eastAsia"/>
          <w:color w:val="000000" w:themeColor="text1"/>
          <w:sz w:val="18"/>
          <w:szCs w:val="21"/>
        </w:rPr>
        <w:t>貸与後：利用開始後少なくとも６月以内に一度モニタリングを行い、貸与継続の必要性について検討する</w:t>
      </w:r>
    </w:p>
    <w:p w14:paraId="501BB69A" w14:textId="1AD62CC1" w:rsidR="00DD3746" w:rsidRPr="00842C49" w:rsidRDefault="006308C5" w:rsidP="00A51F4F">
      <w:pPr>
        <w:ind w:leftChars="100" w:left="210"/>
        <w:rPr>
          <w:rFonts w:ascii="ＭＳ 明朝" w:hAnsi="ＭＳ 明朝"/>
          <w:color w:val="000000" w:themeColor="text1"/>
          <w:sz w:val="18"/>
          <w:szCs w:val="21"/>
        </w:rPr>
      </w:pPr>
      <w:r w:rsidRPr="006308C5">
        <w:rPr>
          <w:rFonts w:ascii="ＭＳ 明朝" w:hAnsi="ＭＳ 明朝" w:hint="eastAsia"/>
          <w:color w:val="000000" w:themeColor="text1"/>
          <w:sz w:val="18"/>
          <w:szCs w:val="21"/>
        </w:rPr>
        <w:t>販売後：特定福祉用具販売計画における目標達成状況を確認する。利用者等から要望等に応じて、福祉用具の使用状況を確認し、必要な場合は、使用方法の指導や修理等を行うよう努める。利用者に対し、商品不具合時の連絡先を情報提供する</w:t>
      </w:r>
    </w:p>
    <w:p w14:paraId="523912AD" w14:textId="77777777" w:rsidR="00DD3746" w:rsidRDefault="00DD3746" w:rsidP="00DD3746">
      <w:pPr>
        <w:rPr>
          <w:rFonts w:ascii="ＭＳ 明朝" w:hAnsi="ＭＳ 明朝"/>
          <w:color w:val="000000" w:themeColor="text1"/>
          <w:sz w:val="18"/>
          <w:szCs w:val="21"/>
        </w:rPr>
      </w:pPr>
      <w:r>
        <w:rPr>
          <w:rFonts w:ascii="ＭＳ 明朝" w:hAnsi="ＭＳ 明朝" w:hint="eastAsia"/>
          <w:b/>
          <w:color w:val="000000" w:themeColor="text1"/>
          <w:sz w:val="18"/>
          <w:szCs w:val="21"/>
        </w:rPr>
        <w:t>（２）サービス担当者会議等による専門的意見の聴取</w:t>
      </w:r>
    </w:p>
    <w:p w14:paraId="728E63CA" w14:textId="77777777" w:rsidR="00DD3746" w:rsidRDefault="00DD3746" w:rsidP="00DD3746">
      <w:pPr>
        <w:ind w:left="180" w:hangingChars="100" w:hanging="180"/>
        <w:rPr>
          <w:rFonts w:ascii="ＭＳ 明朝" w:hAnsi="ＭＳ 明朝"/>
          <w:color w:val="000000" w:themeColor="text1"/>
          <w:sz w:val="18"/>
          <w:szCs w:val="21"/>
        </w:rPr>
      </w:pPr>
      <w:r>
        <w:rPr>
          <w:rFonts w:ascii="ＭＳ 明朝" w:hAnsi="ＭＳ 明朝" w:hint="eastAsia"/>
          <w:color w:val="000000" w:themeColor="text1"/>
          <w:sz w:val="18"/>
          <w:szCs w:val="21"/>
        </w:rPr>
        <w:t>１.サービス担当者会議の開催により、居宅サービス等の担当者から、専門的な見地からの意見を求めます</w:t>
      </w:r>
    </w:p>
    <w:p w14:paraId="5B9740A1" w14:textId="77777777" w:rsidR="00DD3746" w:rsidRDefault="00DD3746" w:rsidP="00DD3746">
      <w:pPr>
        <w:ind w:left="180" w:hangingChars="100" w:hanging="180"/>
        <w:rPr>
          <w:rFonts w:ascii="ＭＳ 明朝" w:hAnsi="ＭＳ 明朝"/>
          <w:color w:val="000000" w:themeColor="text1"/>
          <w:sz w:val="18"/>
          <w:szCs w:val="21"/>
        </w:rPr>
      </w:pPr>
      <w:r>
        <w:rPr>
          <w:rFonts w:ascii="ＭＳ 明朝" w:hAnsi="ＭＳ 明朝" w:hint="eastAsia"/>
          <w:color w:val="000000" w:themeColor="text1"/>
          <w:sz w:val="18"/>
          <w:szCs w:val="21"/>
        </w:rPr>
        <w:t>２.利用者の心身の状況等により、主治医の意見又は、歯科医師の意見を勘案して必要と認める場合その他やむを得ない理由がある場合については、担当医に対する照会等により意見を求めることができます</w:t>
      </w:r>
    </w:p>
    <w:p w14:paraId="54975141" w14:textId="77777777" w:rsidR="00DD3746" w:rsidRDefault="00DD3746" w:rsidP="00A51F4F">
      <w:pPr>
        <w:ind w:left="180" w:hangingChars="100" w:hanging="18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３．退院・退所時のスムーズな福祉用具貸与の利用を図る観点から、カンファレンスについて、退院・退所時に福祉</w:t>
      </w:r>
      <w:r>
        <w:rPr>
          <w:rFonts w:ascii="ＭＳ Ｐ明朝" w:eastAsia="ＭＳ Ｐ明朝" w:hAnsi="ＭＳ Ｐ明朝" w:cs="ＭＳ Ｐゴシック" w:hint="eastAsia"/>
          <w:color w:val="000000"/>
          <w:kern w:val="0"/>
          <w:sz w:val="18"/>
          <w:szCs w:val="21"/>
        </w:rPr>
        <w:lastRenderedPageBreak/>
        <w:t>用具の貸与が見込まれる場合には、必要に応じ、福祉用具相談員や居宅サービスを提供する作業療法士等が参画することを明確化します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3746" w14:paraId="186C95D0" w14:textId="77777777" w:rsidTr="00DD3746">
        <w:trPr>
          <w:trHeight w:val="6512"/>
          <w:jc w:val="center"/>
        </w:trPr>
        <w:tc>
          <w:tcPr>
            <w:tcW w:w="9639" w:type="dxa"/>
            <w:tcBorders>
              <w:top w:val="single" w:sz="4" w:space="0" w:color="auto"/>
              <w:left w:val="single" w:sz="4" w:space="0" w:color="auto"/>
              <w:bottom w:val="single" w:sz="4" w:space="0" w:color="auto"/>
              <w:right w:val="single" w:sz="4" w:space="0" w:color="auto"/>
            </w:tcBorders>
            <w:hideMark/>
          </w:tcPr>
          <w:p w14:paraId="4C15129D" w14:textId="77777777" w:rsidR="00DD3746" w:rsidRDefault="00DD3746">
            <w:pPr>
              <w:spacing w:beforeLines="50" w:before="180"/>
              <w:jc w:val="center"/>
              <w:rPr>
                <w:rFonts w:ascii="ＭＳ 明朝" w:eastAsia="ＭＳ 明朝" w:hAnsi="ＭＳ 明朝" w:cs="Times New Roman"/>
                <w:b/>
                <w:szCs w:val="24"/>
              </w:rPr>
            </w:pPr>
            <w:r>
              <w:rPr>
                <w:rFonts w:ascii="ＭＳ 明朝" w:hAnsi="ＭＳ 明朝" w:hint="eastAsia"/>
                <w:b/>
              </w:rPr>
              <w:t>&lt;サービス区分及びサービス内容&gt;</w:t>
            </w:r>
          </w:p>
          <w:p w14:paraId="5F77EF5E" w14:textId="77777777" w:rsidR="00DD3746" w:rsidRDefault="00DD3746">
            <w:pPr>
              <w:tabs>
                <w:tab w:val="left" w:pos="2694"/>
              </w:tabs>
              <w:ind w:left="270" w:hangingChars="150" w:hanging="27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１．利用者の居宅を訪問し、利用者及び家族と面接相談を行います。そこでの情報や希望をもとに居宅サービス計画の原案を作成します。この原案に基づき、サービスの種類、内容、利用料等について説明の上、利用者の選択に</w:t>
            </w:r>
            <w:r>
              <w:rPr>
                <w:rFonts w:ascii="ＭＳ Ｐ明朝" w:eastAsia="ＭＳ Ｐ明朝" w:hAnsi="ＭＳ Ｐ明朝" w:hint="eastAsia"/>
                <w:kern w:val="0"/>
                <w:sz w:val="18"/>
              </w:rPr>
              <w:t>より</w:t>
            </w:r>
            <w:r>
              <w:rPr>
                <w:rFonts w:ascii="ＭＳ Ｐ明朝" w:eastAsia="ＭＳ Ｐ明朝" w:hAnsi="ＭＳ Ｐ明朝" w:cs="ＭＳ Ｐゴシック" w:hint="eastAsia"/>
                <w:color w:val="000000"/>
                <w:kern w:val="0"/>
                <w:sz w:val="18"/>
                <w:szCs w:val="21"/>
              </w:rPr>
              <w:t>最終的な居宅サービス計画を作成します</w:t>
            </w:r>
          </w:p>
          <w:p w14:paraId="1726DD4A" w14:textId="77777777" w:rsidR="00DD3746" w:rsidRDefault="00DD3746">
            <w:pPr>
              <w:tabs>
                <w:tab w:val="left" w:pos="2694"/>
              </w:tabs>
              <w:ind w:left="270" w:hangingChars="150" w:hanging="27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 xml:space="preserve">２．居宅サービス計画作成後は、担当者が利用者及び家族と連絡を取りながら、経過の把握に努めます。また、計画に沿ったサービスが提供されるようサービス提供事業者と連絡調整を行います　</w:t>
            </w:r>
          </w:p>
          <w:p w14:paraId="49042830" w14:textId="77777777" w:rsidR="00DD3746" w:rsidRDefault="00DD3746">
            <w:pPr>
              <w:tabs>
                <w:tab w:val="left" w:pos="2694"/>
              </w:tabs>
              <w:ind w:left="270" w:hangingChars="150" w:hanging="27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３．利用者の状態に変化等があれば、居宅サービス計画の変更、要介護・要支援認定区分変更の申請等、必要な支援を行います。また、利用者が居宅サービス計画の変更を希望した場合も計画の変更等、必要な支援を行います(新規要介護・要支援認定、更新認定申請の援助も同様に行います)</w:t>
            </w:r>
          </w:p>
          <w:p w14:paraId="3F869E24" w14:textId="77777777" w:rsidR="00DD3746" w:rsidRDefault="00DD3746">
            <w:pPr>
              <w:tabs>
                <w:tab w:val="left" w:pos="2694"/>
              </w:tabs>
              <w:ind w:left="270" w:hangingChars="150" w:hanging="27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４．利用者が介護保険施設への入所又は入院を希望した場合、利用者に介護保険施設の紹介その他の支援を行います</w:t>
            </w:r>
          </w:p>
          <w:p w14:paraId="2A6DA9B7" w14:textId="77777777" w:rsidR="00DD3746" w:rsidRDefault="00DD3746">
            <w:pPr>
              <w:tabs>
                <w:tab w:val="left" w:pos="2694"/>
              </w:tabs>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５．その他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656"/>
              <w:gridCol w:w="3704"/>
            </w:tblGrid>
            <w:tr w:rsidR="00DD3746" w14:paraId="2448572C" w14:textId="77777777">
              <w:trPr>
                <w:trHeight w:val="50"/>
                <w:jc w:val="center"/>
              </w:trPr>
              <w:tc>
                <w:tcPr>
                  <w:tcW w:w="4285" w:type="dxa"/>
                  <w:tcBorders>
                    <w:top w:val="single" w:sz="4" w:space="0" w:color="auto"/>
                    <w:left w:val="single" w:sz="4" w:space="0" w:color="auto"/>
                    <w:bottom w:val="single" w:sz="4" w:space="0" w:color="auto"/>
                    <w:right w:val="single" w:sz="4" w:space="0" w:color="auto"/>
                  </w:tcBorders>
                  <w:shd w:val="pct20" w:color="C0C0C0" w:fill="auto"/>
                  <w:hideMark/>
                </w:tcPr>
                <w:p w14:paraId="4C1494C4" w14:textId="77777777" w:rsidR="00DD3746" w:rsidRDefault="00DD3746">
                  <w:pPr>
                    <w:snapToGrid w:val="0"/>
                    <w:ind w:leftChars="135" w:left="283"/>
                    <w:jc w:val="center"/>
                    <w:rPr>
                      <w:rFonts w:ascii="ＭＳ Ｐ明朝" w:eastAsia="ＭＳ Ｐ明朝" w:hAnsi="ＭＳ Ｐ明朝" w:cs="Times New Roman"/>
                      <w:sz w:val="18"/>
                      <w:szCs w:val="24"/>
                    </w:rPr>
                  </w:pPr>
                  <w:r>
                    <w:rPr>
                      <w:rFonts w:ascii="ＭＳ Ｐ明朝" w:eastAsia="ＭＳ Ｐ明朝" w:hAnsi="ＭＳ Ｐ明朝" w:hint="eastAsia"/>
                      <w:sz w:val="18"/>
                    </w:rPr>
                    <w:t>事　　項</w:t>
                  </w:r>
                </w:p>
              </w:tc>
              <w:tc>
                <w:tcPr>
                  <w:tcW w:w="686" w:type="dxa"/>
                  <w:tcBorders>
                    <w:top w:val="single" w:sz="4" w:space="0" w:color="auto"/>
                    <w:left w:val="single" w:sz="4" w:space="0" w:color="auto"/>
                    <w:bottom w:val="single" w:sz="4" w:space="0" w:color="auto"/>
                    <w:right w:val="single" w:sz="4" w:space="0" w:color="auto"/>
                  </w:tcBorders>
                  <w:shd w:val="pct20" w:color="C0C0C0" w:fill="auto"/>
                  <w:hideMark/>
                </w:tcPr>
                <w:p w14:paraId="4C9C0163"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有無</w:t>
                  </w:r>
                </w:p>
              </w:tc>
              <w:tc>
                <w:tcPr>
                  <w:tcW w:w="4075" w:type="dxa"/>
                  <w:tcBorders>
                    <w:top w:val="single" w:sz="4" w:space="0" w:color="auto"/>
                    <w:left w:val="single" w:sz="4" w:space="0" w:color="auto"/>
                    <w:bottom w:val="single" w:sz="4" w:space="0" w:color="auto"/>
                    <w:right w:val="single" w:sz="4" w:space="0" w:color="auto"/>
                  </w:tcBorders>
                  <w:shd w:val="pct20" w:color="C0C0C0" w:fill="auto"/>
                  <w:hideMark/>
                </w:tcPr>
                <w:p w14:paraId="17EE192B"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備　　考</w:t>
                  </w:r>
                </w:p>
              </w:tc>
            </w:tr>
            <w:tr w:rsidR="00DD3746" w14:paraId="02123748" w14:textId="77777777">
              <w:trPr>
                <w:jc w:val="center"/>
              </w:trPr>
              <w:tc>
                <w:tcPr>
                  <w:tcW w:w="4285" w:type="dxa"/>
                  <w:tcBorders>
                    <w:top w:val="single" w:sz="4" w:space="0" w:color="auto"/>
                    <w:left w:val="single" w:sz="4" w:space="0" w:color="auto"/>
                    <w:bottom w:val="single" w:sz="4" w:space="0" w:color="auto"/>
                    <w:right w:val="single" w:sz="4" w:space="0" w:color="auto"/>
                  </w:tcBorders>
                  <w:hideMark/>
                </w:tcPr>
                <w:p w14:paraId="0644F094" w14:textId="77777777" w:rsidR="00DD3746" w:rsidRDefault="00DD3746">
                  <w:pPr>
                    <w:snapToGrid w:val="0"/>
                    <w:ind w:leftChars="16" w:left="34"/>
                    <w:rPr>
                      <w:rFonts w:ascii="ＭＳ Ｐ明朝" w:eastAsia="ＭＳ Ｐ明朝" w:hAnsi="ＭＳ Ｐ明朝"/>
                      <w:sz w:val="18"/>
                    </w:rPr>
                  </w:pPr>
                  <w:r>
                    <w:rPr>
                      <w:rFonts w:ascii="ＭＳ Ｐ明朝" w:eastAsia="ＭＳ Ｐ明朝" w:hAnsi="ＭＳ Ｐ明朝" w:hint="eastAsia"/>
                      <w:sz w:val="18"/>
                    </w:rPr>
                    <w:t xml:space="preserve">介護支援専門員の変更  </w:t>
                  </w:r>
                </w:p>
              </w:tc>
              <w:tc>
                <w:tcPr>
                  <w:tcW w:w="686" w:type="dxa"/>
                  <w:tcBorders>
                    <w:top w:val="single" w:sz="4" w:space="0" w:color="auto"/>
                    <w:left w:val="single" w:sz="4" w:space="0" w:color="auto"/>
                    <w:bottom w:val="single" w:sz="4" w:space="0" w:color="auto"/>
                    <w:right w:val="single" w:sz="4" w:space="0" w:color="auto"/>
                  </w:tcBorders>
                  <w:hideMark/>
                </w:tcPr>
                <w:p w14:paraId="1DCE1D15"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w:t>
                  </w:r>
                </w:p>
              </w:tc>
              <w:tc>
                <w:tcPr>
                  <w:tcW w:w="4075" w:type="dxa"/>
                  <w:tcBorders>
                    <w:top w:val="single" w:sz="4" w:space="0" w:color="auto"/>
                    <w:left w:val="single" w:sz="4" w:space="0" w:color="auto"/>
                    <w:bottom w:val="single" w:sz="4" w:space="0" w:color="auto"/>
                    <w:right w:val="single" w:sz="4" w:space="0" w:color="auto"/>
                  </w:tcBorders>
                  <w:hideMark/>
                </w:tcPr>
                <w:p w14:paraId="073E74C4" w14:textId="77777777" w:rsidR="00DD3746" w:rsidRDefault="00DD3746">
                  <w:pPr>
                    <w:snapToGrid w:val="0"/>
                    <w:rPr>
                      <w:rFonts w:ascii="ＭＳ Ｐ明朝" w:eastAsia="ＭＳ Ｐ明朝" w:hAnsi="ＭＳ Ｐ明朝"/>
                      <w:sz w:val="18"/>
                    </w:rPr>
                  </w:pPr>
                  <w:r>
                    <w:rPr>
                      <w:rFonts w:ascii="ＭＳ Ｐ明朝" w:eastAsia="ＭＳ Ｐ明朝" w:hAnsi="ＭＳ Ｐ明朝" w:hint="eastAsia"/>
                      <w:sz w:val="18"/>
                    </w:rPr>
                    <w:t>変更を希望される方はお申し出下さい。</w:t>
                  </w:r>
                </w:p>
              </w:tc>
            </w:tr>
            <w:tr w:rsidR="00DD3746" w14:paraId="5A6C2800" w14:textId="77777777">
              <w:trPr>
                <w:jc w:val="center"/>
              </w:trPr>
              <w:tc>
                <w:tcPr>
                  <w:tcW w:w="4285" w:type="dxa"/>
                  <w:tcBorders>
                    <w:top w:val="single" w:sz="4" w:space="0" w:color="auto"/>
                    <w:left w:val="single" w:sz="4" w:space="0" w:color="auto"/>
                    <w:bottom w:val="single" w:sz="4" w:space="0" w:color="auto"/>
                    <w:right w:val="single" w:sz="4" w:space="0" w:color="auto"/>
                  </w:tcBorders>
                  <w:hideMark/>
                </w:tcPr>
                <w:p w14:paraId="0FDF81DA" w14:textId="77777777" w:rsidR="00DD3746" w:rsidRDefault="00DD3746">
                  <w:pPr>
                    <w:snapToGrid w:val="0"/>
                    <w:ind w:leftChars="16" w:left="34"/>
                    <w:rPr>
                      <w:rFonts w:ascii="ＭＳ Ｐ明朝" w:eastAsia="ＭＳ Ｐ明朝" w:hAnsi="ＭＳ Ｐ明朝"/>
                      <w:sz w:val="18"/>
                    </w:rPr>
                  </w:pPr>
                  <w:r>
                    <w:rPr>
                      <w:rFonts w:ascii="ＭＳ Ｐ明朝" w:eastAsia="ＭＳ Ｐ明朝" w:hAnsi="ＭＳ Ｐ明朝" w:hint="eastAsia"/>
                      <w:sz w:val="18"/>
                    </w:rPr>
                    <w:t xml:space="preserve">調査（課題把握）の方法  </w:t>
                  </w:r>
                </w:p>
              </w:tc>
              <w:tc>
                <w:tcPr>
                  <w:tcW w:w="686" w:type="dxa"/>
                  <w:tcBorders>
                    <w:top w:val="single" w:sz="4" w:space="0" w:color="auto"/>
                    <w:left w:val="single" w:sz="4" w:space="0" w:color="auto"/>
                    <w:bottom w:val="single" w:sz="4" w:space="0" w:color="auto"/>
                    <w:right w:val="single" w:sz="4" w:space="0" w:color="auto"/>
                  </w:tcBorders>
                  <w:hideMark/>
                </w:tcPr>
                <w:p w14:paraId="0C85409F"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w:t>
                  </w:r>
                </w:p>
              </w:tc>
              <w:tc>
                <w:tcPr>
                  <w:tcW w:w="4075" w:type="dxa"/>
                  <w:tcBorders>
                    <w:top w:val="single" w:sz="4" w:space="0" w:color="auto"/>
                    <w:left w:val="single" w:sz="4" w:space="0" w:color="auto"/>
                    <w:bottom w:val="single" w:sz="4" w:space="0" w:color="auto"/>
                    <w:right w:val="single" w:sz="4" w:space="0" w:color="auto"/>
                  </w:tcBorders>
                  <w:hideMark/>
                </w:tcPr>
                <w:p w14:paraId="6F0CD59F" w14:textId="77777777" w:rsidR="00DD3746" w:rsidRDefault="00DD3746">
                  <w:pPr>
                    <w:snapToGrid w:val="0"/>
                    <w:rPr>
                      <w:rFonts w:ascii="ＭＳ Ｐ明朝" w:eastAsia="ＭＳ Ｐ明朝" w:hAnsi="ＭＳ Ｐ明朝"/>
                      <w:sz w:val="18"/>
                    </w:rPr>
                  </w:pPr>
                  <w:r>
                    <w:rPr>
                      <w:rFonts w:hint="eastAsia"/>
                      <w:sz w:val="18"/>
                    </w:rPr>
                    <w:t>ケアマネジメント実践記録様式</w:t>
                  </w:r>
                </w:p>
              </w:tc>
            </w:tr>
            <w:tr w:rsidR="00DD3746" w14:paraId="4A4219EA" w14:textId="77777777">
              <w:trPr>
                <w:jc w:val="center"/>
              </w:trPr>
              <w:tc>
                <w:tcPr>
                  <w:tcW w:w="4285" w:type="dxa"/>
                  <w:tcBorders>
                    <w:top w:val="single" w:sz="4" w:space="0" w:color="auto"/>
                    <w:left w:val="single" w:sz="4" w:space="0" w:color="auto"/>
                    <w:bottom w:val="single" w:sz="4" w:space="0" w:color="auto"/>
                    <w:right w:val="single" w:sz="4" w:space="0" w:color="auto"/>
                  </w:tcBorders>
                  <w:hideMark/>
                </w:tcPr>
                <w:p w14:paraId="02476FEE" w14:textId="77777777" w:rsidR="00DD3746" w:rsidRDefault="00DD3746">
                  <w:pPr>
                    <w:snapToGrid w:val="0"/>
                    <w:ind w:leftChars="16" w:left="34"/>
                    <w:rPr>
                      <w:rFonts w:ascii="ＭＳ Ｐ明朝" w:eastAsia="ＭＳ Ｐ明朝" w:hAnsi="ＭＳ Ｐ明朝"/>
                      <w:sz w:val="18"/>
                    </w:rPr>
                  </w:pPr>
                  <w:r>
                    <w:rPr>
                      <w:rFonts w:ascii="ＭＳ Ｐ明朝" w:eastAsia="ＭＳ Ｐ明朝" w:hAnsi="ＭＳ Ｐ明朝" w:hint="eastAsia"/>
                      <w:sz w:val="18"/>
                    </w:rPr>
                    <w:t>介護支援専門員への研修の実施</w:t>
                  </w:r>
                </w:p>
              </w:tc>
              <w:tc>
                <w:tcPr>
                  <w:tcW w:w="686" w:type="dxa"/>
                  <w:tcBorders>
                    <w:top w:val="single" w:sz="4" w:space="0" w:color="auto"/>
                    <w:left w:val="single" w:sz="4" w:space="0" w:color="auto"/>
                    <w:bottom w:val="single" w:sz="4" w:space="0" w:color="auto"/>
                    <w:right w:val="single" w:sz="4" w:space="0" w:color="auto"/>
                  </w:tcBorders>
                  <w:hideMark/>
                </w:tcPr>
                <w:p w14:paraId="099DAE78"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w:t>
                  </w:r>
                </w:p>
              </w:tc>
              <w:tc>
                <w:tcPr>
                  <w:tcW w:w="4075" w:type="dxa"/>
                  <w:tcBorders>
                    <w:top w:val="single" w:sz="4" w:space="0" w:color="auto"/>
                    <w:left w:val="single" w:sz="4" w:space="0" w:color="auto"/>
                    <w:bottom w:val="single" w:sz="4" w:space="0" w:color="auto"/>
                    <w:right w:val="single" w:sz="4" w:space="0" w:color="auto"/>
                  </w:tcBorders>
                  <w:hideMark/>
                </w:tcPr>
                <w:p w14:paraId="013ADD22" w14:textId="77777777" w:rsidR="00DD3746" w:rsidRDefault="00DD3746">
                  <w:pPr>
                    <w:snapToGrid w:val="0"/>
                    <w:rPr>
                      <w:rFonts w:ascii="ＭＳ Ｐ明朝" w:eastAsia="ＭＳ Ｐ明朝" w:hAnsi="ＭＳ Ｐ明朝"/>
                      <w:sz w:val="18"/>
                    </w:rPr>
                  </w:pPr>
                  <w:r>
                    <w:rPr>
                      <w:rFonts w:ascii="ＭＳ Ｐ明朝" w:eastAsia="ＭＳ Ｐ明朝" w:hAnsi="ＭＳ Ｐ明朝" w:hint="eastAsia"/>
                      <w:sz w:val="18"/>
                    </w:rPr>
                    <w:t>資質の向上のため適宜実施します。</w:t>
                  </w:r>
                </w:p>
              </w:tc>
            </w:tr>
            <w:tr w:rsidR="00DD3746" w14:paraId="12EBCC75" w14:textId="77777777">
              <w:trPr>
                <w:trHeight w:val="76"/>
                <w:jc w:val="center"/>
              </w:trPr>
              <w:tc>
                <w:tcPr>
                  <w:tcW w:w="4285" w:type="dxa"/>
                  <w:tcBorders>
                    <w:top w:val="single" w:sz="4" w:space="0" w:color="auto"/>
                    <w:left w:val="single" w:sz="4" w:space="0" w:color="auto"/>
                    <w:bottom w:val="single" w:sz="4" w:space="0" w:color="auto"/>
                    <w:right w:val="single" w:sz="4" w:space="0" w:color="auto"/>
                  </w:tcBorders>
                  <w:hideMark/>
                </w:tcPr>
                <w:p w14:paraId="64E8F5E9" w14:textId="77777777" w:rsidR="00DD3746" w:rsidRDefault="00DD3746">
                  <w:pPr>
                    <w:snapToGrid w:val="0"/>
                    <w:ind w:leftChars="16" w:left="34"/>
                    <w:rPr>
                      <w:rFonts w:ascii="ＭＳ Ｐ明朝" w:eastAsia="ＭＳ Ｐ明朝" w:hAnsi="ＭＳ Ｐ明朝"/>
                      <w:sz w:val="18"/>
                    </w:rPr>
                  </w:pPr>
                  <w:r>
                    <w:rPr>
                      <w:rFonts w:ascii="ＭＳ Ｐ明朝" w:eastAsia="ＭＳ Ｐ明朝" w:hAnsi="ＭＳ Ｐ明朝" w:hint="eastAsia"/>
                      <w:sz w:val="18"/>
                    </w:rPr>
                    <w:t>契約後、居宅サービス計画の作成段階途中で利用者のご都合により解約した場合の解約料</w:t>
                  </w:r>
                </w:p>
              </w:tc>
              <w:tc>
                <w:tcPr>
                  <w:tcW w:w="686" w:type="dxa"/>
                  <w:tcBorders>
                    <w:top w:val="single" w:sz="4" w:space="0" w:color="auto"/>
                    <w:left w:val="single" w:sz="4" w:space="0" w:color="auto"/>
                    <w:bottom w:val="single" w:sz="4" w:space="0" w:color="auto"/>
                    <w:right w:val="single" w:sz="4" w:space="0" w:color="auto"/>
                  </w:tcBorders>
                  <w:vAlign w:val="center"/>
                  <w:hideMark/>
                </w:tcPr>
                <w:p w14:paraId="582ECA21" w14:textId="77777777" w:rsidR="00DD3746" w:rsidRDefault="00DD3746">
                  <w:pPr>
                    <w:snapToGrid w:val="0"/>
                    <w:jc w:val="center"/>
                    <w:rPr>
                      <w:rFonts w:ascii="ＭＳ Ｐ明朝" w:eastAsia="ＭＳ Ｐ明朝" w:hAnsi="ＭＳ Ｐ明朝"/>
                      <w:sz w:val="18"/>
                    </w:rPr>
                  </w:pPr>
                  <w:r>
                    <w:rPr>
                      <w:rFonts w:ascii="ＭＳ Ｐ明朝" w:eastAsia="ＭＳ Ｐ明朝" w:hAnsi="ＭＳ Ｐ明朝" w:hint="eastAsia"/>
                      <w:sz w:val="18"/>
                    </w:rPr>
                    <w:t>○</w:t>
                  </w:r>
                </w:p>
              </w:tc>
              <w:tc>
                <w:tcPr>
                  <w:tcW w:w="4075" w:type="dxa"/>
                  <w:tcBorders>
                    <w:top w:val="single" w:sz="4" w:space="0" w:color="auto"/>
                    <w:left w:val="single" w:sz="4" w:space="0" w:color="auto"/>
                    <w:bottom w:val="single" w:sz="4" w:space="0" w:color="auto"/>
                    <w:right w:val="single" w:sz="4" w:space="0" w:color="auto"/>
                  </w:tcBorders>
                  <w:vAlign w:val="center"/>
                  <w:hideMark/>
                </w:tcPr>
                <w:p w14:paraId="160D2FB4" w14:textId="77777777" w:rsidR="00DD3746" w:rsidRDefault="00DD3746">
                  <w:pPr>
                    <w:snapToGrid w:val="0"/>
                    <w:rPr>
                      <w:rFonts w:ascii="ＭＳ Ｐ明朝" w:eastAsia="ＭＳ Ｐ明朝" w:hAnsi="ＭＳ Ｐ明朝"/>
                      <w:sz w:val="18"/>
                    </w:rPr>
                  </w:pPr>
                  <w:r>
                    <w:rPr>
                      <w:rFonts w:ascii="ＭＳ Ｐ明朝" w:eastAsia="ＭＳ Ｐ明朝" w:hAnsi="ＭＳ Ｐ明朝" w:hint="eastAsia"/>
                      <w:sz w:val="18"/>
                    </w:rPr>
                    <w:t>利用料金の２分の１の金額</w:t>
                  </w:r>
                </w:p>
              </w:tc>
            </w:tr>
          </w:tbl>
          <w:p w14:paraId="7B0F6397" w14:textId="77777777" w:rsidR="00DD3746" w:rsidRDefault="00DD3746">
            <w:pPr>
              <w:tabs>
                <w:tab w:val="left" w:pos="2694"/>
              </w:tabs>
              <w:rPr>
                <w:rFonts w:ascii="ＭＳ Ｐ明朝" w:eastAsia="ＭＳ Ｐ明朝" w:hAnsi="ＭＳ Ｐ明朝" w:cs="ＭＳ Ｐゴシック"/>
                <w:color w:val="000000"/>
                <w:kern w:val="0"/>
                <w:sz w:val="18"/>
                <w:szCs w:val="21"/>
              </w:rPr>
            </w:pPr>
          </w:p>
        </w:tc>
      </w:tr>
    </w:tbl>
    <w:p w14:paraId="18BC0D14" w14:textId="77777777" w:rsidR="00DD3746" w:rsidRDefault="00DD3746" w:rsidP="00DD3746">
      <w:pPr>
        <w:snapToGrid w:val="0"/>
        <w:rPr>
          <w:rFonts w:ascii="ＭＳ ゴシック" w:eastAsia="ＭＳ ゴシック" w:hAnsi="ＭＳ ゴシック" w:cs="Times New Roman"/>
          <w:b/>
          <w:szCs w:val="24"/>
        </w:rPr>
      </w:pPr>
      <w:r>
        <w:rPr>
          <w:rFonts w:ascii="ＭＳ ゴシック" w:eastAsia="ＭＳ ゴシック" w:hAnsi="ＭＳ ゴシック" w:hint="eastAsia"/>
          <w:b/>
        </w:rPr>
        <w:t>８．利用料金</w:t>
      </w:r>
    </w:p>
    <w:p w14:paraId="014E7ACE"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hint="eastAsia"/>
          <w:b/>
          <w:sz w:val="18"/>
        </w:rPr>
        <w:t>（１）利用料金</w:t>
      </w:r>
    </w:p>
    <w:p w14:paraId="3AC9EFB4" w14:textId="77777777" w:rsidR="00DD3746" w:rsidRDefault="00DD3746" w:rsidP="00842C49">
      <w:pPr>
        <w:tabs>
          <w:tab w:val="left" w:pos="2694"/>
        </w:tabs>
        <w:spacing w:afterLines="25" w:after="90"/>
        <w:rPr>
          <w:rFonts w:ascii="ＭＳ Ｐ明朝" w:eastAsia="ＭＳ Ｐ明朝" w:hAnsi="ＭＳ Ｐ明朝" w:cs="ＭＳ Ｐゴシック"/>
          <w:color w:val="000000"/>
          <w:kern w:val="0"/>
          <w:sz w:val="18"/>
          <w:szCs w:val="21"/>
        </w:rPr>
      </w:pPr>
      <w:r>
        <w:rPr>
          <w:rFonts w:ascii="ＭＳ Ｐ明朝" w:eastAsia="ＭＳ Ｐ明朝" w:hAnsi="ＭＳ Ｐ明朝" w:hint="eastAsia"/>
          <w:kern w:val="0"/>
          <w:sz w:val="18"/>
        </w:rPr>
        <w:t>１．要介護</w:t>
      </w:r>
      <w:r>
        <w:rPr>
          <w:rFonts w:ascii="ＭＳ Ｐ明朝" w:eastAsia="ＭＳ Ｐ明朝" w:hAnsi="ＭＳ Ｐ明朝" w:cs="ＭＳ Ｐゴシック" w:hint="eastAsia"/>
          <w:color w:val="000000"/>
          <w:kern w:val="0"/>
          <w:sz w:val="18"/>
          <w:szCs w:val="21"/>
        </w:rPr>
        <w:t>又は要支援認定を受けられた方は、介護サービス計画に係る費用は介護保険から全額給付されるので</w:t>
      </w:r>
      <w:r>
        <w:rPr>
          <w:rFonts w:ascii="ＭＳ Ｐ明朝" w:eastAsia="ＭＳ Ｐ明朝" w:hAnsi="ＭＳ Ｐ明朝" w:cs="ＭＳ Ｐゴシック" w:hint="eastAsia"/>
          <w:color w:val="000000"/>
          <w:kern w:val="0"/>
          <w:sz w:val="18"/>
          <w:szCs w:val="21"/>
          <w:u w:val="wave"/>
        </w:rPr>
        <w:t>自己負担はありません(無料)</w:t>
      </w:r>
      <w:r>
        <w:rPr>
          <w:rFonts w:ascii="ＭＳ Ｐ明朝" w:eastAsia="ＭＳ Ｐ明朝" w:hAnsi="ＭＳ Ｐ明朝" w:cs="ＭＳ Ｐゴシック" w:hint="eastAsia"/>
          <w:color w:val="000000"/>
          <w:kern w:val="0"/>
          <w:sz w:val="18"/>
          <w:szCs w:val="21"/>
        </w:rPr>
        <w:t>。ただし、介護サービス計画を受けることについて、予めお住まいの市町村に届け出ていない場合や、介護保険料の滞納等により、法定代理受領ができなくなった場合は、１ヶ月につき下記の金額をいただき、当事業所からサービス提供証明書を発行いたします。このサービス提供証明書を後日お住まいの市町村の介護保険窓口に提出しますと、全額払い戻しを受けられます</w:t>
      </w:r>
    </w:p>
    <w:p w14:paraId="6FFD8F13" w14:textId="77777777" w:rsidR="00DD3746" w:rsidRDefault="00DD3746" w:rsidP="00842C49">
      <w:pPr>
        <w:tabs>
          <w:tab w:val="left" w:pos="2694"/>
        </w:tabs>
        <w:spacing w:afterLines="25" w:after="9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２．逓減制において、一定のＩCTの活用又は事務職員の配置を行っている事業者には、逓減制の適用を４５件以上の部分からとする。また事業所が自然災害や感染症等による突発的な対応で利用者を受け入れた場合は、例外的に件数に含めないこととしているが、地域の実情を踏まえ、事業所がその周辺の中山間地域等の事業所の存在状況からやむを得ず利用者を受け入れた場合についても例外的に件数に含めない見直しを行います</w:t>
      </w:r>
    </w:p>
    <w:p w14:paraId="6D66CA87" w14:textId="1415E199" w:rsidR="00DD3746" w:rsidRDefault="00DD3746" w:rsidP="00842C49">
      <w:pPr>
        <w:tabs>
          <w:tab w:val="left" w:pos="2694"/>
        </w:tabs>
        <w:spacing w:afterLines="25" w:after="9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３．</w:t>
      </w:r>
      <w:r w:rsidR="00173558">
        <w:rPr>
          <w:rFonts w:ascii="ＭＳ Ｐ明朝" w:eastAsia="ＭＳ Ｐ明朝" w:hAnsi="ＭＳ Ｐ明朝" w:cs="ＭＳ Ｐゴシック" w:hint="eastAsia"/>
          <w:color w:val="000000"/>
          <w:kern w:val="0"/>
          <w:sz w:val="18"/>
          <w:szCs w:val="21"/>
        </w:rPr>
        <w:t>看取り</w:t>
      </w:r>
      <w:r>
        <w:rPr>
          <w:rFonts w:ascii="ＭＳ Ｐ明朝" w:eastAsia="ＭＳ Ｐ明朝" w:hAnsi="ＭＳ Ｐ明朝" w:cs="ＭＳ Ｐゴシック" w:hint="eastAsia"/>
          <w:color w:val="000000"/>
          <w:kern w:val="0"/>
          <w:sz w:val="18"/>
          <w:szCs w:val="21"/>
        </w:rPr>
        <w:t>における適切な居宅介護支援の提供や医療と介護の連携を推進する観点から、退院時にケアマネジメント業務を行ったものの利用者の死亡によりサービス利用に至らなかった場合に、</w:t>
      </w:r>
      <w:r w:rsidR="00173558">
        <w:rPr>
          <w:rFonts w:ascii="ＭＳ Ｐ明朝" w:eastAsia="ＭＳ Ｐ明朝" w:hAnsi="ＭＳ Ｐ明朝" w:cs="ＭＳ Ｐゴシック" w:hint="eastAsia"/>
          <w:color w:val="000000"/>
          <w:kern w:val="0"/>
          <w:sz w:val="18"/>
          <w:szCs w:val="21"/>
        </w:rPr>
        <w:t>モニタリング</w:t>
      </w:r>
      <w:r>
        <w:rPr>
          <w:rFonts w:ascii="ＭＳ Ｐ明朝" w:eastAsia="ＭＳ Ｐ明朝" w:hAnsi="ＭＳ Ｐ明朝" w:cs="ＭＳ Ｐゴシック" w:hint="eastAsia"/>
          <w:color w:val="000000"/>
          <w:kern w:val="0"/>
          <w:sz w:val="18"/>
          <w:szCs w:val="21"/>
        </w:rPr>
        <w:t>やサービス担当者会議における検討等必要なケアマネジメントや給付管理のための準備が行われ、介護保険サービスが提供されたものと同等に取り扱うことが認められるケースについて、居宅介護支援を算定可能とします</w:t>
      </w:r>
    </w:p>
    <w:p w14:paraId="1B749C59" w14:textId="77777777" w:rsidR="00DD3746" w:rsidRDefault="00DD3746" w:rsidP="00842C49">
      <w:pPr>
        <w:tabs>
          <w:tab w:val="left" w:pos="2694"/>
        </w:tabs>
        <w:spacing w:afterLines="25" w:after="90"/>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※以下単位数は千葉市の地域区分３級地の円単価をかける形となります</w:t>
      </w:r>
    </w:p>
    <w:tbl>
      <w:tblPr>
        <w:tblW w:w="9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771"/>
        <w:gridCol w:w="1419"/>
        <w:gridCol w:w="1772"/>
        <w:gridCol w:w="2183"/>
      </w:tblGrid>
      <w:tr w:rsidR="00DD3746" w14:paraId="0321D474" w14:textId="77777777" w:rsidTr="00842C49">
        <w:tc>
          <w:tcPr>
            <w:tcW w:w="2068" w:type="dxa"/>
            <w:tcBorders>
              <w:top w:val="single" w:sz="4" w:space="0" w:color="auto"/>
              <w:left w:val="single" w:sz="4" w:space="0" w:color="auto"/>
              <w:bottom w:val="single" w:sz="4" w:space="0" w:color="auto"/>
              <w:right w:val="single" w:sz="4" w:space="0" w:color="auto"/>
            </w:tcBorders>
            <w:vAlign w:val="center"/>
            <w:hideMark/>
          </w:tcPr>
          <w:p w14:paraId="639ECD2F" w14:textId="77777777" w:rsidR="00DD3746" w:rsidRDefault="00DD3746">
            <w:pPr>
              <w:widowControl/>
              <w:jc w:val="distribut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lastRenderedPageBreak/>
              <w:t>居宅介護支援費（Ⅰ）</w:t>
            </w:r>
          </w:p>
        </w:tc>
        <w:tc>
          <w:tcPr>
            <w:tcW w:w="1771" w:type="dxa"/>
            <w:tcBorders>
              <w:top w:val="single" w:sz="4" w:space="0" w:color="auto"/>
              <w:left w:val="single" w:sz="4" w:space="0" w:color="auto"/>
              <w:bottom w:val="single" w:sz="4" w:space="0" w:color="auto"/>
              <w:right w:val="single" w:sz="4" w:space="0" w:color="auto"/>
            </w:tcBorders>
            <w:hideMark/>
          </w:tcPr>
          <w:p w14:paraId="5E326F85" w14:textId="77777777" w:rsidR="00DD3746" w:rsidRDefault="00DD3746">
            <w:pPr>
              <w:tabs>
                <w:tab w:val="left" w:pos="2694"/>
              </w:tabs>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rPr>
              <w:t>要介護１・２</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FED2D4A" w14:textId="59D811FB" w:rsidR="00DD3746" w:rsidRDefault="00DD3746">
            <w:pPr>
              <w:widowControl/>
              <w:wordWrap w:val="0"/>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１０</w:t>
            </w:r>
            <w:r w:rsidR="008F5F8C">
              <w:rPr>
                <w:rFonts w:ascii="ＭＳ Ｐ明朝" w:eastAsia="ＭＳ Ｐ明朝" w:hAnsi="ＭＳ Ｐ明朝" w:cs="ＭＳ Ｐゴシック" w:hint="eastAsia"/>
                <w:color w:val="000000"/>
                <w:kern w:val="0"/>
                <w:szCs w:val="21"/>
              </w:rPr>
              <w:t>８６</w:t>
            </w:r>
            <w:r>
              <w:rPr>
                <w:rFonts w:ascii="ＭＳ Ｐ明朝" w:eastAsia="ＭＳ Ｐ明朝" w:hAnsi="ＭＳ Ｐ明朝" w:cs="ＭＳ Ｐゴシック" w:hint="eastAsia"/>
                <w:color w:val="000000"/>
                <w:kern w:val="0"/>
                <w:szCs w:val="21"/>
              </w:rPr>
              <w:t>単位</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8EF3FE8" w14:textId="77777777" w:rsidR="00DD3746" w:rsidRDefault="00DD3746">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rPr>
              <w:t>要介護３・４・５</w:t>
            </w:r>
          </w:p>
        </w:tc>
        <w:tc>
          <w:tcPr>
            <w:tcW w:w="2183" w:type="dxa"/>
            <w:tcBorders>
              <w:top w:val="single" w:sz="4" w:space="0" w:color="auto"/>
              <w:left w:val="single" w:sz="4" w:space="0" w:color="auto"/>
              <w:bottom w:val="single" w:sz="4" w:space="0" w:color="auto"/>
              <w:right w:val="single" w:sz="4" w:space="0" w:color="auto"/>
            </w:tcBorders>
            <w:vAlign w:val="center"/>
            <w:hideMark/>
          </w:tcPr>
          <w:p w14:paraId="6D7380D1" w14:textId="5A5602C2" w:rsidR="00DD3746" w:rsidRDefault="008F5F8C">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１４１１</w:t>
            </w:r>
            <w:r w:rsidR="00DD3746">
              <w:rPr>
                <w:rFonts w:ascii="ＭＳ Ｐ明朝" w:eastAsia="ＭＳ Ｐ明朝" w:hAnsi="ＭＳ Ｐ明朝" w:cs="ＭＳ Ｐゴシック" w:hint="eastAsia"/>
                <w:color w:val="000000"/>
                <w:kern w:val="0"/>
                <w:szCs w:val="21"/>
              </w:rPr>
              <w:t>単位</w:t>
            </w:r>
          </w:p>
        </w:tc>
      </w:tr>
      <w:tr w:rsidR="00DD3746" w14:paraId="58D45651" w14:textId="77777777" w:rsidTr="00842C49">
        <w:tc>
          <w:tcPr>
            <w:tcW w:w="2068" w:type="dxa"/>
            <w:tcBorders>
              <w:top w:val="single" w:sz="4" w:space="0" w:color="auto"/>
              <w:left w:val="single" w:sz="4" w:space="0" w:color="auto"/>
              <w:bottom w:val="single" w:sz="4" w:space="0" w:color="auto"/>
              <w:right w:val="single" w:sz="4" w:space="0" w:color="auto"/>
            </w:tcBorders>
            <w:vAlign w:val="center"/>
            <w:hideMark/>
          </w:tcPr>
          <w:p w14:paraId="43E029CD" w14:textId="77777777" w:rsidR="00DD3746" w:rsidRDefault="00DD3746">
            <w:pPr>
              <w:widowControl/>
              <w:jc w:val="distribute"/>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居宅介護支援費（Ⅱ）</w:t>
            </w:r>
          </w:p>
        </w:tc>
        <w:tc>
          <w:tcPr>
            <w:tcW w:w="1771" w:type="dxa"/>
            <w:tcBorders>
              <w:top w:val="single" w:sz="4" w:space="0" w:color="auto"/>
              <w:left w:val="single" w:sz="4" w:space="0" w:color="auto"/>
              <w:bottom w:val="single" w:sz="4" w:space="0" w:color="auto"/>
              <w:right w:val="single" w:sz="4" w:space="0" w:color="auto"/>
            </w:tcBorders>
            <w:hideMark/>
          </w:tcPr>
          <w:p w14:paraId="09B07824" w14:textId="77777777" w:rsidR="00DD3746" w:rsidRDefault="00DD3746">
            <w:pPr>
              <w:tabs>
                <w:tab w:val="left" w:pos="2694"/>
              </w:tabs>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rPr>
              <w:t>要介護１・２</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1FDBF50" w14:textId="5B9E575D" w:rsidR="00DD3746" w:rsidRDefault="00355178">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５４４</w:t>
            </w:r>
            <w:r w:rsidR="00DD3746">
              <w:rPr>
                <w:rFonts w:ascii="ＭＳ Ｐ明朝" w:eastAsia="ＭＳ Ｐ明朝" w:hAnsi="ＭＳ Ｐ明朝" w:cs="ＭＳ Ｐゴシック" w:hint="eastAsia"/>
                <w:color w:val="000000"/>
                <w:kern w:val="0"/>
                <w:szCs w:val="21"/>
              </w:rPr>
              <w:t>単位</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EA14FC9" w14:textId="77777777" w:rsidR="00DD3746" w:rsidRDefault="00DD3746">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rPr>
              <w:t>要介護３・４・５</w:t>
            </w:r>
          </w:p>
        </w:tc>
        <w:tc>
          <w:tcPr>
            <w:tcW w:w="2183" w:type="dxa"/>
            <w:tcBorders>
              <w:top w:val="single" w:sz="4" w:space="0" w:color="auto"/>
              <w:left w:val="single" w:sz="4" w:space="0" w:color="auto"/>
              <w:bottom w:val="single" w:sz="4" w:space="0" w:color="auto"/>
              <w:right w:val="single" w:sz="4" w:space="0" w:color="auto"/>
            </w:tcBorders>
            <w:vAlign w:val="center"/>
            <w:hideMark/>
          </w:tcPr>
          <w:p w14:paraId="5D7E7ED3" w14:textId="3E57CE88" w:rsidR="00DD3746" w:rsidRDefault="00355178">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７０４</w:t>
            </w:r>
            <w:r w:rsidR="00DD3746">
              <w:rPr>
                <w:rFonts w:ascii="ＭＳ Ｐ明朝" w:eastAsia="ＭＳ Ｐ明朝" w:hAnsi="ＭＳ Ｐ明朝" w:cs="ＭＳ Ｐゴシック" w:hint="eastAsia"/>
                <w:color w:val="000000"/>
                <w:kern w:val="0"/>
                <w:szCs w:val="21"/>
              </w:rPr>
              <w:t>単位</w:t>
            </w:r>
          </w:p>
        </w:tc>
      </w:tr>
      <w:tr w:rsidR="00DD3746" w14:paraId="1F73D561" w14:textId="77777777" w:rsidTr="00842C49">
        <w:trPr>
          <w:trHeight w:val="109"/>
        </w:trPr>
        <w:tc>
          <w:tcPr>
            <w:tcW w:w="9213" w:type="dxa"/>
            <w:gridSpan w:val="5"/>
            <w:tcBorders>
              <w:top w:val="single" w:sz="4" w:space="0" w:color="auto"/>
              <w:left w:val="single" w:sz="4" w:space="0" w:color="auto"/>
              <w:bottom w:val="single" w:sz="4" w:space="0" w:color="auto"/>
              <w:right w:val="single" w:sz="4" w:space="0" w:color="auto"/>
            </w:tcBorders>
            <w:vAlign w:val="center"/>
            <w:hideMark/>
          </w:tcPr>
          <w:p w14:paraId="4D1AFD4A" w14:textId="77777777" w:rsidR="00DD3746" w:rsidRDefault="00DD3746">
            <w:pPr>
              <w:widowControl/>
              <w:rPr>
                <w:rFonts w:ascii="ＭＳ Ｐ明朝" w:eastAsia="ＭＳ Ｐ明朝" w:hAnsi="ＭＳ Ｐ明朝" w:cs="ＭＳ Ｐゴシック"/>
                <w:b/>
                <w:color w:val="000000"/>
                <w:kern w:val="0"/>
                <w:szCs w:val="21"/>
              </w:rPr>
            </w:pPr>
            <w:r>
              <w:rPr>
                <w:rFonts w:ascii="ＭＳ Ｐ明朝" w:eastAsia="ＭＳ Ｐ明朝" w:hAnsi="ＭＳ Ｐ明朝" w:cs="ＭＳ Ｐゴシック" w:hint="eastAsia"/>
                <w:b/>
                <w:color w:val="000000"/>
                <w:kern w:val="0"/>
                <w:szCs w:val="21"/>
              </w:rPr>
              <w:t>加算減算</w:t>
            </w:r>
          </w:p>
        </w:tc>
      </w:tr>
      <w:tr w:rsidR="00DD3746" w14:paraId="55B1B255" w14:textId="77777777" w:rsidTr="00842C49">
        <w:trPr>
          <w:trHeight w:val="91"/>
        </w:trPr>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39CDA761"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初回加算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19B1679" w14:textId="77777777" w:rsidR="00DD3746" w:rsidRDefault="00DD3746">
            <w:pPr>
              <w:widowControl/>
              <w:wordWrap w:val="0"/>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３００単位</w:t>
            </w:r>
          </w:p>
        </w:tc>
        <w:tc>
          <w:tcPr>
            <w:tcW w:w="395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94F0AC5" w14:textId="77777777" w:rsidR="002D581B" w:rsidRDefault="00DD3746">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1月につき</w:t>
            </w:r>
          </w:p>
          <w:p w14:paraId="55B9D874" w14:textId="55C2B2B7" w:rsidR="00DD3746" w:rsidRDefault="002D581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sz w:val="22"/>
              </w:rPr>
              <w:t>ヤングケアラー、障害者、生活困窮者、難病患者等、他制度に関する知識等に関する事例検討会、研修等に参加していること</w:t>
            </w:r>
          </w:p>
        </w:tc>
      </w:tr>
      <w:tr w:rsidR="00DD3746" w14:paraId="08DFB980"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1D1338B4"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特定事業所加算（Ⅰ）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573125B" w14:textId="40A5B5C2"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５</w:t>
            </w:r>
            <w:r w:rsidR="00355178">
              <w:rPr>
                <w:rFonts w:ascii="ＭＳ Ｐ明朝" w:eastAsia="ＭＳ Ｐ明朝" w:hAnsi="ＭＳ Ｐ明朝" w:cs="ＭＳ Ｐゴシック" w:hint="eastAsia"/>
                <w:color w:val="000000"/>
                <w:kern w:val="0"/>
                <w:szCs w:val="21"/>
              </w:rPr>
              <w:t>１９</w:t>
            </w:r>
            <w:r>
              <w:rPr>
                <w:rFonts w:ascii="ＭＳ Ｐ明朝" w:eastAsia="ＭＳ Ｐ明朝" w:hAnsi="ＭＳ Ｐ明朝" w:cs="ＭＳ Ｐゴシック" w:hint="eastAsia"/>
                <w:color w:val="000000"/>
                <w:kern w:val="0"/>
                <w:szCs w:val="21"/>
              </w:rPr>
              <w:t>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93F30B"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21EFFDBB"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09DC2870"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特定事業所加算（Ⅱ）</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E08085C" w14:textId="0023F616"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４</w:t>
            </w:r>
            <w:r w:rsidR="00355178">
              <w:rPr>
                <w:rFonts w:ascii="ＭＳ Ｐ明朝" w:eastAsia="ＭＳ Ｐ明朝" w:hAnsi="ＭＳ Ｐ明朝" w:cs="ＭＳ Ｐゴシック" w:hint="eastAsia"/>
                <w:color w:val="000000"/>
                <w:kern w:val="0"/>
                <w:szCs w:val="21"/>
              </w:rPr>
              <w:t>２１</w:t>
            </w:r>
            <w:r>
              <w:rPr>
                <w:rFonts w:ascii="ＭＳ Ｐ明朝" w:eastAsia="ＭＳ Ｐ明朝" w:hAnsi="ＭＳ Ｐ明朝" w:cs="ＭＳ Ｐゴシック" w:hint="eastAsia"/>
                <w:color w:val="000000"/>
                <w:kern w:val="0"/>
                <w:szCs w:val="21"/>
              </w:rPr>
              <w:t>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3589AF"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6FA5E932"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0EE5ABDB"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特定事業所加算（Ⅲ）</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BFE9786" w14:textId="7C71A7F0"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３</w:t>
            </w:r>
            <w:r w:rsidR="00355178">
              <w:rPr>
                <w:rFonts w:ascii="ＭＳ Ｐ明朝" w:eastAsia="ＭＳ Ｐ明朝" w:hAnsi="ＭＳ Ｐ明朝" w:cs="ＭＳ Ｐゴシック" w:hint="eastAsia"/>
                <w:color w:val="000000"/>
                <w:kern w:val="0"/>
                <w:szCs w:val="21"/>
              </w:rPr>
              <w:t>２３</w:t>
            </w:r>
            <w:r>
              <w:rPr>
                <w:rFonts w:ascii="ＭＳ Ｐ明朝" w:eastAsia="ＭＳ Ｐ明朝" w:hAnsi="ＭＳ Ｐ明朝" w:cs="ＭＳ Ｐゴシック" w:hint="eastAsia"/>
                <w:color w:val="000000"/>
                <w:kern w:val="0"/>
                <w:szCs w:val="21"/>
              </w:rPr>
              <w:t>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07B48B"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55626D38"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4AF025EA"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特定事業所加算（A）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9EB5A7F" w14:textId="2CD5A190"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１</w:t>
            </w:r>
            <w:r w:rsidR="00355178">
              <w:rPr>
                <w:rFonts w:ascii="ＭＳ Ｐ明朝" w:eastAsia="ＭＳ Ｐ明朝" w:hAnsi="ＭＳ Ｐ明朝" w:cs="ＭＳ Ｐゴシック" w:hint="eastAsia"/>
                <w:color w:val="000000"/>
                <w:kern w:val="0"/>
                <w:szCs w:val="21"/>
              </w:rPr>
              <w:t>１４</w:t>
            </w:r>
            <w:r>
              <w:rPr>
                <w:rFonts w:ascii="ＭＳ Ｐ明朝" w:eastAsia="ＭＳ Ｐ明朝" w:hAnsi="ＭＳ Ｐ明朝" w:cs="ＭＳ Ｐゴシック" w:hint="eastAsia"/>
                <w:color w:val="000000"/>
                <w:kern w:val="0"/>
                <w:szCs w:val="21"/>
              </w:rPr>
              <w:t>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FBA7D5"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6B07AC29"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61FC8497"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入院時情報連携加算（Ⅰ）</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F778E8A" w14:textId="38941AFE"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２</w:t>
            </w:r>
            <w:r w:rsidR="00355178">
              <w:rPr>
                <w:rFonts w:ascii="ＭＳ Ｐ明朝" w:eastAsia="ＭＳ Ｐ明朝" w:hAnsi="ＭＳ Ｐ明朝" w:cs="ＭＳ Ｐゴシック" w:hint="eastAsia"/>
                <w:color w:val="000000"/>
                <w:kern w:val="0"/>
                <w:szCs w:val="21"/>
              </w:rPr>
              <w:t>５０</w:t>
            </w:r>
            <w:r>
              <w:rPr>
                <w:rFonts w:ascii="ＭＳ Ｐ明朝" w:eastAsia="ＭＳ Ｐ明朝" w:hAnsi="ＭＳ Ｐ明朝" w:cs="ＭＳ Ｐゴシック" w:hint="eastAsia"/>
                <w:color w:val="000000"/>
                <w:kern w:val="0"/>
                <w:szCs w:val="21"/>
              </w:rPr>
              <w:t>単位</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8A41D60"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76A0E329"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20649B41"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入院時情報連携加算（Ⅱ）</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A4D7EA" w14:textId="760F595A" w:rsidR="00DD3746" w:rsidRDefault="00355178">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２００</w:t>
            </w:r>
            <w:r w:rsidR="00DD3746">
              <w:rPr>
                <w:rFonts w:ascii="ＭＳ Ｐ明朝" w:eastAsia="ＭＳ Ｐ明朝" w:hAnsi="ＭＳ Ｐ明朝" w:cs="ＭＳ Ｐゴシック" w:hint="eastAsia"/>
                <w:color w:val="000000"/>
                <w:kern w:val="0"/>
                <w:szCs w:val="21"/>
              </w:rPr>
              <w:t>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FC1AE7"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1642FF65"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15379488"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通院時情報連携加算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049E9F8"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５０単位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A18A49"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2A7249BD"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234C7652" w14:textId="77777777" w:rsidR="00DD3746" w:rsidRDefault="00DD3746">
            <w:pPr>
              <w:widowControl/>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特定事業所集中減算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763FD35"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－２００単位</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F5B6CA"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2CC6B7DB"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7D838FC7" w14:textId="77777777" w:rsidR="00DD3746" w:rsidRDefault="00DD3746">
            <w:pPr>
              <w:widowControl/>
              <w:rPr>
                <w:rFonts w:ascii="ＭＳ Ｐ明朝" w:eastAsia="ＭＳ Ｐ明朝" w:hAnsi="ＭＳ Ｐ明朝" w:cs="ＭＳ Ｐゴシック"/>
                <w:color w:val="000000"/>
                <w:kern w:val="0"/>
                <w:sz w:val="20"/>
                <w:szCs w:val="20"/>
                <w:lang w:eastAsia="zh-TW"/>
              </w:rPr>
            </w:pPr>
            <w:r>
              <w:rPr>
                <w:rFonts w:ascii="ＭＳ Ｐ明朝" w:eastAsia="ＭＳ Ｐ明朝" w:hAnsi="ＭＳ Ｐ明朝" w:cs="ＭＳ Ｐゴシック" w:hint="eastAsia"/>
                <w:color w:val="000000"/>
                <w:kern w:val="0"/>
                <w:sz w:val="20"/>
                <w:szCs w:val="20"/>
              </w:rPr>
              <w:t>運営基準減算（２ヶ月まで）</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B2FC75E"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全体の-50％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004794"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17F64583"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5E882426" w14:textId="77777777" w:rsidR="00DD3746" w:rsidRDefault="00DD3746">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運営基準減算（２ヶ月継続）</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7DFAC9C"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全体の-100％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ED983D" w14:textId="77777777" w:rsidR="00DD3746" w:rsidRDefault="00DD3746">
            <w:pPr>
              <w:widowControl/>
              <w:jc w:val="left"/>
              <w:rPr>
                <w:rFonts w:ascii="ＭＳ Ｐ明朝" w:eastAsia="ＭＳ Ｐ明朝" w:hAnsi="ＭＳ Ｐ明朝" w:cs="ＭＳ Ｐゴシック"/>
                <w:color w:val="000000"/>
                <w:kern w:val="0"/>
                <w:szCs w:val="21"/>
              </w:rPr>
            </w:pPr>
          </w:p>
        </w:tc>
      </w:tr>
      <w:tr w:rsidR="00DD3746" w14:paraId="5C1E8A14"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5DD574E6" w14:textId="77777777" w:rsidR="00DD3746" w:rsidRDefault="00DD3746">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退院・退所加算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F2923D" w14:textId="77777777" w:rsidR="00DD3746" w:rsidRDefault="00DD3746" w:rsidP="00842C49">
            <w:pPr>
              <w:widowControl/>
              <w:ind w:firstLineChars="400" w:firstLine="840"/>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４５０～９００単位</w:t>
            </w:r>
          </w:p>
        </w:tc>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4E12392"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入院または入院期間中１回を限度に算定</w:t>
            </w:r>
          </w:p>
        </w:tc>
      </w:tr>
      <w:tr w:rsidR="00DD3746" w14:paraId="36908A93"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1AA40CA4" w14:textId="549F18E1" w:rsidR="00DD3746" w:rsidRDefault="002D581B">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介護予防支援費（Ⅱ）</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285AE38" w14:textId="39738931" w:rsidR="00DD3746" w:rsidRDefault="002D581B">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４７２</w:t>
            </w:r>
            <w:r w:rsidR="00DD3746">
              <w:rPr>
                <w:rFonts w:ascii="ＭＳ Ｐ明朝" w:eastAsia="ＭＳ Ｐ明朝" w:hAnsi="ＭＳ Ｐ明朝" w:cs="ＭＳ Ｐゴシック" w:hint="eastAsia"/>
                <w:color w:val="000000"/>
                <w:kern w:val="0"/>
                <w:szCs w:val="21"/>
              </w:rPr>
              <w:t xml:space="preserve">単位　</w:t>
            </w:r>
          </w:p>
        </w:tc>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7D796E7C" w14:textId="7F17239B" w:rsidR="00DD3746" w:rsidRDefault="00DD3746">
            <w:pPr>
              <w:widowControl/>
              <w:wordWrap w:val="0"/>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１月に</w:t>
            </w:r>
            <w:r w:rsidR="002D581B">
              <w:rPr>
                <w:rFonts w:ascii="ＭＳ Ｐ明朝" w:eastAsia="ＭＳ Ｐ明朝" w:hAnsi="ＭＳ Ｐ明朝" w:cs="ＭＳ Ｐゴシック" w:hint="eastAsia"/>
                <w:color w:val="000000"/>
                <w:kern w:val="0"/>
                <w:szCs w:val="21"/>
              </w:rPr>
              <w:t>つき</w:t>
            </w:r>
          </w:p>
        </w:tc>
      </w:tr>
      <w:tr w:rsidR="00DD3746" w14:paraId="274DCC09" w14:textId="77777777" w:rsidTr="00842C49">
        <w:tc>
          <w:tcPr>
            <w:tcW w:w="3839" w:type="dxa"/>
            <w:gridSpan w:val="2"/>
            <w:tcBorders>
              <w:top w:val="single" w:sz="4" w:space="0" w:color="auto"/>
              <w:left w:val="single" w:sz="4" w:space="0" w:color="auto"/>
              <w:bottom w:val="single" w:sz="4" w:space="0" w:color="auto"/>
              <w:right w:val="single" w:sz="4" w:space="0" w:color="auto"/>
            </w:tcBorders>
            <w:vAlign w:val="center"/>
            <w:hideMark/>
          </w:tcPr>
          <w:p w14:paraId="6221093C" w14:textId="77777777" w:rsidR="00DD3746" w:rsidRDefault="00DD3746">
            <w:pPr>
              <w:widowControl/>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Cs w:val="21"/>
              </w:rPr>
              <w:t>ターミナルケアマネジメント加算</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86C28DA"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４００単位</w:t>
            </w:r>
          </w:p>
        </w:tc>
        <w:tc>
          <w:tcPr>
            <w:tcW w:w="3955" w:type="dxa"/>
            <w:gridSpan w:val="2"/>
            <w:tcBorders>
              <w:top w:val="single" w:sz="4" w:space="0" w:color="auto"/>
              <w:left w:val="single" w:sz="4" w:space="0" w:color="auto"/>
              <w:bottom w:val="single" w:sz="4" w:space="0" w:color="auto"/>
              <w:right w:val="single" w:sz="4" w:space="0" w:color="auto"/>
            </w:tcBorders>
            <w:vAlign w:val="center"/>
            <w:hideMark/>
          </w:tcPr>
          <w:p w14:paraId="5867F5CE" w14:textId="77777777" w:rsidR="00DD3746" w:rsidRDefault="00DD3746">
            <w:pPr>
              <w:widowControl/>
              <w:jc w:val="righ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死亡日及び死亡日前１４日以内に２日以上在宅訪問を行った場合</w:t>
            </w:r>
          </w:p>
        </w:tc>
      </w:tr>
    </w:tbl>
    <w:p w14:paraId="0E03E716" w14:textId="77777777" w:rsidR="00DD3746" w:rsidRDefault="00DD3746" w:rsidP="00842C49">
      <w:pPr>
        <w:spacing w:beforeLines="50" w:before="180" w:afterLines="50" w:after="180"/>
        <w:rPr>
          <w:rFonts w:ascii="ＭＳ Ｐ明朝" w:eastAsia="ＭＳ Ｐ明朝" w:hAnsi="ＭＳ Ｐ明朝" w:cs="Times New Roman"/>
          <w:b/>
          <w:sz w:val="18"/>
          <w:szCs w:val="24"/>
        </w:rPr>
      </w:pPr>
      <w:r>
        <w:rPr>
          <w:rFonts w:ascii="ＭＳ Ｐ明朝" w:eastAsia="ＭＳ Ｐ明朝" w:hAnsi="ＭＳ Ｐ明朝" w:hint="eastAsia"/>
          <w:b/>
          <w:sz w:val="18"/>
        </w:rPr>
        <w:t>(２)交通費</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371"/>
      </w:tblGrid>
      <w:tr w:rsidR="00DD3746" w14:paraId="344E3045" w14:textId="77777777" w:rsidTr="00DD3746">
        <w:trPr>
          <w:trHeight w:val="96"/>
        </w:trPr>
        <w:tc>
          <w:tcPr>
            <w:tcW w:w="1842" w:type="dxa"/>
            <w:tcBorders>
              <w:top w:val="single" w:sz="4" w:space="0" w:color="auto"/>
              <w:left w:val="single" w:sz="4" w:space="0" w:color="auto"/>
              <w:bottom w:val="single" w:sz="4" w:space="0" w:color="auto"/>
              <w:right w:val="single" w:sz="4" w:space="0" w:color="auto"/>
            </w:tcBorders>
            <w:vAlign w:val="center"/>
            <w:hideMark/>
          </w:tcPr>
          <w:p w14:paraId="46C4F1E3" w14:textId="77777777" w:rsidR="00DD3746" w:rsidRDefault="00DD3746">
            <w:pPr>
              <w:rPr>
                <w:rFonts w:ascii="ＭＳ Ｐ明朝" w:eastAsia="ＭＳ Ｐ明朝" w:hAnsi="ＭＳ Ｐ明朝"/>
                <w:sz w:val="18"/>
                <w:szCs w:val="21"/>
              </w:rPr>
            </w:pPr>
            <w:r>
              <w:rPr>
                <w:rFonts w:ascii="ＭＳ Ｐ明朝" w:eastAsia="ＭＳ Ｐ明朝" w:hAnsi="ＭＳ Ｐ明朝" w:hint="eastAsia"/>
                <w:sz w:val="18"/>
                <w:szCs w:val="21"/>
              </w:rPr>
              <w:t>千葉市内</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C806277" w14:textId="77777777" w:rsidR="00DD3746" w:rsidRDefault="00DD3746">
            <w:pPr>
              <w:widowControl/>
              <w:jc w:val="left"/>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無料</w:t>
            </w:r>
          </w:p>
        </w:tc>
      </w:tr>
      <w:tr w:rsidR="00DD3746" w14:paraId="52F505D6" w14:textId="77777777" w:rsidTr="00DD3746">
        <w:trPr>
          <w:trHeight w:val="66"/>
        </w:trPr>
        <w:tc>
          <w:tcPr>
            <w:tcW w:w="1842" w:type="dxa"/>
            <w:tcBorders>
              <w:top w:val="single" w:sz="4" w:space="0" w:color="auto"/>
              <w:left w:val="single" w:sz="4" w:space="0" w:color="auto"/>
              <w:bottom w:val="single" w:sz="4" w:space="0" w:color="auto"/>
              <w:right w:val="single" w:sz="4" w:space="0" w:color="auto"/>
            </w:tcBorders>
            <w:vAlign w:val="center"/>
            <w:hideMark/>
          </w:tcPr>
          <w:p w14:paraId="369E9405" w14:textId="77777777" w:rsidR="00DD3746" w:rsidRDefault="00DD3746">
            <w:pPr>
              <w:rPr>
                <w:rFonts w:ascii="ＭＳ Ｐ明朝" w:eastAsia="ＭＳ Ｐ明朝" w:hAnsi="ＭＳ Ｐ明朝" w:cs="Times New Roman"/>
                <w:sz w:val="18"/>
                <w:szCs w:val="21"/>
              </w:rPr>
            </w:pPr>
            <w:r>
              <w:rPr>
                <w:rFonts w:ascii="ＭＳ Ｐ明朝" w:eastAsia="ＭＳ Ｐ明朝" w:hAnsi="ＭＳ Ｐ明朝" w:hint="eastAsia"/>
                <w:sz w:val="18"/>
                <w:szCs w:val="21"/>
              </w:rPr>
              <w:t>上記以外の地域</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CA14C32" w14:textId="77777777" w:rsidR="00DD3746" w:rsidRDefault="00DD3746">
            <w:pPr>
              <w:tabs>
                <w:tab w:val="left" w:pos="2694"/>
              </w:tabs>
              <w:rPr>
                <w:rFonts w:ascii="ＭＳ Ｐ明朝" w:eastAsia="ＭＳ Ｐ明朝" w:hAnsi="ＭＳ Ｐ明朝"/>
                <w:sz w:val="20"/>
                <w:szCs w:val="24"/>
              </w:rPr>
            </w:pPr>
            <w:r>
              <w:rPr>
                <w:rFonts w:ascii="ＭＳ Ｐ明朝" w:eastAsia="ＭＳ Ｐ明朝" w:hAnsi="ＭＳ Ｐ明朝" w:cs="ＭＳ Ｐゴシック" w:hint="eastAsia"/>
                <w:color w:val="000000"/>
                <w:kern w:val="0"/>
                <w:sz w:val="20"/>
                <w:szCs w:val="21"/>
              </w:rPr>
              <w:t>交通費実費分（</w:t>
            </w:r>
            <w:r>
              <w:rPr>
                <w:rFonts w:ascii="ＭＳ Ｐ明朝" w:eastAsia="ＭＳ Ｐ明朝" w:hAnsi="ＭＳ Ｐ明朝" w:hint="eastAsia"/>
                <w:sz w:val="20"/>
              </w:rPr>
              <w:t>料金が発生する場合は、その都度現金にてお支払いください。）</w:t>
            </w:r>
          </w:p>
        </w:tc>
      </w:tr>
    </w:tbl>
    <w:p w14:paraId="1CEDBD55" w14:textId="5431728F" w:rsidR="00DD3746" w:rsidRDefault="00DD3746" w:rsidP="00DD3746">
      <w:pPr>
        <w:snapToGrid w:val="0"/>
        <w:rPr>
          <w:rFonts w:ascii="ＭＳ ゴシック" w:eastAsia="ＭＳ ゴシック" w:hAnsi="ＭＳ ゴシック" w:cs="Times New Roman"/>
          <w:b/>
          <w:sz w:val="18"/>
          <w:szCs w:val="18"/>
        </w:rPr>
      </w:pPr>
      <w:r>
        <w:rPr>
          <w:rFonts w:ascii="ＭＳ ゴシック" w:eastAsia="ＭＳ ゴシック" w:hAnsi="ＭＳ ゴシック" w:hint="eastAsia"/>
          <w:b/>
          <w:sz w:val="18"/>
          <w:szCs w:val="18"/>
        </w:rPr>
        <w:t>3）緊急的対応</w:t>
      </w:r>
    </w:p>
    <w:p w14:paraId="7CCE7854" w14:textId="0F4B44F3" w:rsidR="00842C49" w:rsidRDefault="00DD3746" w:rsidP="00842C49">
      <w:pPr>
        <w:snapToGrid w:val="0"/>
        <w:ind w:left="720" w:hangingChars="400" w:hanging="72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緊急的な対応時、自費が発生いたします。ケアマネジメント以外の対応について１時間</w:t>
      </w:r>
      <w:r w:rsidR="00EE3FAC">
        <w:rPr>
          <w:rFonts w:ascii="ＭＳ ゴシック" w:eastAsia="ＭＳ ゴシック" w:hAnsi="ＭＳ ゴシック" w:hint="eastAsia"/>
          <w:bCs/>
          <w:sz w:val="18"/>
          <w:szCs w:val="18"/>
        </w:rPr>
        <w:t>５</w:t>
      </w:r>
      <w:r>
        <w:rPr>
          <w:rFonts w:ascii="ＭＳ ゴシック" w:eastAsia="ＭＳ ゴシック" w:hAnsi="ＭＳ ゴシック" w:hint="eastAsia"/>
          <w:bCs/>
          <w:sz w:val="18"/>
          <w:szCs w:val="18"/>
        </w:rPr>
        <w:t>０００円の</w:t>
      </w:r>
    </w:p>
    <w:p w14:paraId="67853081" w14:textId="528CC0D4" w:rsidR="00DD3746" w:rsidRDefault="00DD3746" w:rsidP="00842C49">
      <w:pPr>
        <w:snapToGrid w:val="0"/>
        <w:ind w:left="720" w:hangingChars="400" w:hanging="72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徴収をお願いしています。また自費を支払うことでサービスが受けられることではありません</w:t>
      </w:r>
    </w:p>
    <w:p w14:paraId="7BA2C1C4" w14:textId="77777777" w:rsidR="00DD3746" w:rsidRDefault="00DD3746" w:rsidP="00DD3746">
      <w:pPr>
        <w:snapToGrid w:val="0"/>
        <w:rPr>
          <w:rFonts w:ascii="ＭＳ ゴシック" w:eastAsia="ＭＳ ゴシック" w:hAnsi="ＭＳ ゴシック"/>
          <w:b/>
          <w:szCs w:val="24"/>
        </w:rPr>
      </w:pPr>
      <w:r>
        <w:rPr>
          <w:rFonts w:ascii="ＭＳ ゴシック" w:eastAsia="ＭＳ ゴシック" w:hAnsi="ＭＳ ゴシック" w:hint="eastAsia"/>
          <w:b/>
        </w:rPr>
        <w:t>９．サービスの利用開始及び解約について</w:t>
      </w:r>
    </w:p>
    <w:p w14:paraId="2DF0748A"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hint="eastAsia"/>
          <w:sz w:val="18"/>
          <w:szCs w:val="21"/>
        </w:rPr>
        <w:t>まずは、</w:t>
      </w:r>
      <w:r>
        <w:rPr>
          <w:rFonts w:ascii="ＭＳ Ｐ明朝" w:eastAsia="ＭＳ Ｐ明朝" w:hAnsi="ＭＳ Ｐ明朝" w:hint="eastAsia"/>
          <w:kern w:val="0"/>
          <w:sz w:val="18"/>
        </w:rPr>
        <w:t>お電話</w:t>
      </w:r>
      <w:r>
        <w:rPr>
          <w:rFonts w:ascii="ＭＳ Ｐ明朝" w:eastAsia="ＭＳ Ｐ明朝" w:hAnsi="ＭＳ Ｐ明朝" w:hint="eastAsia"/>
          <w:sz w:val="18"/>
          <w:szCs w:val="21"/>
        </w:rPr>
        <w:t>等でお申し込みください。当社職員がお伺いいたします。サービスの提供の依頼を受けた後、契約を結び、</w:t>
      </w:r>
      <w:r>
        <w:rPr>
          <w:rFonts w:ascii="ＭＳ Ｐ明朝" w:eastAsia="ＭＳ Ｐ明朝" w:hAnsi="ＭＳ Ｐ明朝" w:cs="ＭＳ Ｐゴシック" w:hint="eastAsia"/>
          <w:color w:val="000000"/>
          <w:kern w:val="0"/>
          <w:sz w:val="18"/>
          <w:szCs w:val="21"/>
        </w:rPr>
        <w:t>重要事項説明書の同意をもってサービス開始と致します。サービス開始後も、利用者の意志でいつでもサービス提供の中止又は解約をすることができます。なお、解約費用は一切かかりません（※他契約書第１２条の前項参照）</w:t>
      </w:r>
    </w:p>
    <w:p w14:paraId="7CB3A12E" w14:textId="77777777" w:rsidR="00DD3746" w:rsidRDefault="00DD3746" w:rsidP="00DD3746">
      <w:pPr>
        <w:snapToGrid w:val="0"/>
        <w:rPr>
          <w:rFonts w:ascii="ＭＳ ゴシック" w:eastAsia="ＭＳ ゴシック" w:hAnsi="ＭＳ ゴシック"/>
          <w:b/>
        </w:rPr>
      </w:pPr>
      <w:r>
        <w:rPr>
          <w:rFonts w:ascii="ＭＳ ゴシック" w:eastAsia="ＭＳ ゴシック" w:hAnsi="ＭＳ ゴシック" w:hint="eastAsia"/>
          <w:b/>
        </w:rPr>
        <w:t>１０．秘密保持</w:t>
      </w:r>
    </w:p>
    <w:p w14:paraId="123B53C1"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hint="eastAsia"/>
          <w:sz w:val="18"/>
          <w:szCs w:val="21"/>
        </w:rPr>
        <w:t>（１）当事業所の従業者は、サービスを提供する上で知り得た利用者及びその家族に関する秘密を正当な理由なく第三者に漏らしません。この守秘義務は解約後も同様です</w:t>
      </w:r>
    </w:p>
    <w:p w14:paraId="0908D847"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hint="eastAsia"/>
          <w:sz w:val="18"/>
          <w:szCs w:val="21"/>
        </w:rPr>
        <w:t>（２）当事業所は、重要事項説明書の同意をもって、以下に掲げる理由に限り、利用者及びその家族に関する情報を提供します</w:t>
      </w:r>
    </w:p>
    <w:p w14:paraId="335DC202" w14:textId="77777777" w:rsidR="00DD3746" w:rsidRDefault="00DD3746" w:rsidP="00842C49">
      <w:pPr>
        <w:tabs>
          <w:tab w:val="left" w:pos="2694"/>
        </w:tabs>
        <w:rPr>
          <w:rFonts w:ascii="ＭＳ Ｐ明朝" w:eastAsia="ＭＳ Ｐ明朝" w:hAnsi="ＭＳ Ｐ明朝"/>
          <w:sz w:val="18"/>
          <w:szCs w:val="21"/>
        </w:rPr>
      </w:pPr>
      <w:r>
        <w:rPr>
          <w:rFonts w:ascii="ＭＳ Ｐ明朝" w:eastAsia="ＭＳ Ｐ明朝" w:hAnsi="ＭＳ Ｐ明朝" w:hint="eastAsia"/>
          <w:sz w:val="18"/>
          <w:szCs w:val="21"/>
        </w:rPr>
        <w:t>①要介護・要支援認定調査及び居宅サービス計画の内容について、関係する都道府県、市町村、付属機関及び</w:t>
      </w:r>
      <w:r>
        <w:rPr>
          <w:rFonts w:ascii="ＭＳ Ｐ明朝" w:eastAsia="ＭＳ Ｐ明朝" w:hAnsi="ＭＳ Ｐ明朝" w:hint="eastAsia"/>
          <w:sz w:val="18"/>
          <w:szCs w:val="21"/>
        </w:rPr>
        <w:lastRenderedPageBreak/>
        <w:t>その委託を受けた機関が情報提供や報告を求めた場合</w:t>
      </w:r>
    </w:p>
    <w:p w14:paraId="2EE892A1" w14:textId="77777777" w:rsidR="00DD3746" w:rsidRDefault="00DD3746" w:rsidP="00842C49">
      <w:pPr>
        <w:tabs>
          <w:tab w:val="left" w:pos="2694"/>
        </w:tabs>
        <w:rPr>
          <w:rFonts w:ascii="ＭＳ Ｐ明朝" w:eastAsia="ＭＳ Ｐ明朝" w:hAnsi="ＭＳ Ｐ明朝"/>
          <w:sz w:val="18"/>
          <w:szCs w:val="21"/>
        </w:rPr>
      </w:pPr>
      <w:r>
        <w:rPr>
          <w:rFonts w:ascii="ＭＳ Ｐ明朝" w:eastAsia="ＭＳ Ｐ明朝" w:hAnsi="ＭＳ Ｐ明朝" w:hint="eastAsia"/>
          <w:sz w:val="18"/>
          <w:szCs w:val="21"/>
        </w:rPr>
        <w:t>②主治医等が居宅サービス計画の内容について情報提供を求めた場合</w:t>
      </w:r>
    </w:p>
    <w:p w14:paraId="2B4E0467" w14:textId="77777777" w:rsidR="00DD3746" w:rsidRDefault="00DD3746" w:rsidP="00842C49">
      <w:pPr>
        <w:tabs>
          <w:tab w:val="left" w:pos="2694"/>
        </w:tabs>
        <w:rPr>
          <w:rFonts w:ascii="ＭＳ Ｐ明朝" w:eastAsia="ＭＳ Ｐ明朝" w:hAnsi="ＭＳ Ｐ明朝"/>
          <w:sz w:val="18"/>
          <w:szCs w:val="21"/>
        </w:rPr>
      </w:pPr>
      <w:r>
        <w:rPr>
          <w:rFonts w:ascii="ＭＳ Ｐ明朝" w:eastAsia="ＭＳ Ｐ明朝" w:hAnsi="ＭＳ Ｐ明朝" w:hint="eastAsia"/>
          <w:sz w:val="18"/>
          <w:szCs w:val="21"/>
        </w:rPr>
        <w:t>③居宅介護支援事業者・居宅サービス事業者・介護保険施設の関係人が、サービス担当者会議などサービス提供上情報を用いる必要がある場合</w:t>
      </w:r>
    </w:p>
    <w:p w14:paraId="6B0BBC0E" w14:textId="77777777" w:rsidR="00DD3746" w:rsidRDefault="00DD3746" w:rsidP="00DD3746">
      <w:pPr>
        <w:snapToGrid w:val="0"/>
        <w:rPr>
          <w:rFonts w:ascii="ＭＳ ゴシック" w:eastAsia="ＭＳ ゴシック" w:hAnsi="ＭＳ ゴシック"/>
          <w:b/>
          <w:szCs w:val="24"/>
        </w:rPr>
      </w:pPr>
      <w:r>
        <w:rPr>
          <w:rFonts w:ascii="ＭＳ ゴシック" w:eastAsia="ＭＳ ゴシック" w:hAnsi="ＭＳ ゴシック" w:hint="eastAsia"/>
          <w:b/>
        </w:rPr>
        <w:t>１１．緊急時の対応方法</w:t>
      </w:r>
    </w:p>
    <w:p w14:paraId="3C3A60B8"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hint="eastAsia"/>
          <w:sz w:val="18"/>
        </w:rPr>
        <w:t>（1）</w:t>
      </w:r>
      <w:r>
        <w:rPr>
          <w:rFonts w:ascii="ＭＳ Ｐ明朝" w:eastAsia="ＭＳ Ｐ明朝" w:hAnsi="ＭＳ Ｐ明朝" w:hint="eastAsia"/>
          <w:sz w:val="18"/>
          <w:szCs w:val="21"/>
        </w:rPr>
        <w:t>当事業所</w:t>
      </w:r>
      <w:r>
        <w:rPr>
          <w:rFonts w:ascii="ＭＳ Ｐ明朝" w:eastAsia="ＭＳ Ｐ明朝" w:hAnsi="ＭＳ Ｐ明朝" w:hint="eastAsia"/>
          <w:sz w:val="18"/>
        </w:rPr>
        <w:t>は、利用者に対するサービス提供により事故が発生した場合には、速やかに市町村、利用者の家族等に連絡を行うとともに、必要な措置を行います。また、事故の原因を解明し、再発生を防ぐための対策を講じます</w:t>
      </w:r>
    </w:p>
    <w:p w14:paraId="269D4198" w14:textId="77777777" w:rsidR="00DD3746" w:rsidRDefault="00DD3746" w:rsidP="00842C49">
      <w:pPr>
        <w:tabs>
          <w:tab w:val="left" w:pos="2694"/>
        </w:tabs>
        <w:spacing w:beforeLines="25" w:before="90"/>
        <w:rPr>
          <w:rFonts w:ascii="ＭＳ Ｐ明朝" w:eastAsia="ＭＳ Ｐ明朝" w:hAnsi="ＭＳ Ｐ明朝"/>
          <w:sz w:val="18"/>
        </w:rPr>
      </w:pPr>
      <w:r>
        <w:rPr>
          <w:rFonts w:ascii="ＭＳ Ｐ明朝" w:eastAsia="ＭＳ Ｐ明朝" w:hAnsi="ＭＳ Ｐ明朝" w:hint="eastAsia"/>
          <w:sz w:val="18"/>
        </w:rPr>
        <w:t>（２）当事業所は、サービス提供に伴って、事業所の責めに帰すべき事由により賠償すべき事故が発生した場合には、速やかに損害賠償を行います</w:t>
      </w:r>
      <w:bookmarkStart w:id="1" w:name="_Toc34116970"/>
    </w:p>
    <w:p w14:paraId="79EA3A62" w14:textId="77777777" w:rsidR="00DD3746" w:rsidRDefault="00DD3746" w:rsidP="00DD3746">
      <w:pPr>
        <w:snapToGrid w:val="0"/>
        <w:rPr>
          <w:rFonts w:ascii="ＭＳ ゴシック" w:eastAsia="ＭＳ ゴシック" w:hAnsi="ＭＳ ゴシック"/>
          <w:b/>
        </w:rPr>
      </w:pPr>
      <w:r>
        <w:rPr>
          <w:rFonts w:ascii="ＭＳ ゴシック" w:eastAsia="ＭＳ ゴシック" w:hAnsi="ＭＳ ゴシック" w:hint="eastAsia"/>
          <w:b/>
        </w:rPr>
        <w:t>１２．損害賠償保険への加入</w:t>
      </w:r>
      <w:bookmarkEnd w:id="1"/>
    </w:p>
    <w:p w14:paraId="29CEBD76" w14:textId="77777777" w:rsidR="00DD3746" w:rsidRDefault="00DD3746" w:rsidP="00842C49">
      <w:pPr>
        <w:rPr>
          <w:rFonts w:ascii="Century" w:eastAsia="ＭＳ 明朝" w:hAnsi="Century"/>
          <w:sz w:val="18"/>
        </w:rPr>
      </w:pPr>
      <w:r>
        <w:rPr>
          <w:rFonts w:hint="eastAsia"/>
          <w:sz w:val="18"/>
        </w:rPr>
        <w:t>本事業所は、下記の損害賠償保険に加入しています。</w:t>
      </w:r>
    </w:p>
    <w:p w14:paraId="7B471515" w14:textId="0841BA0B" w:rsidR="00DD3746" w:rsidRDefault="00DD3746" w:rsidP="00DD3746">
      <w:pPr>
        <w:rPr>
          <w:sz w:val="18"/>
          <w:lang w:eastAsia="zh-CN"/>
        </w:rPr>
      </w:pPr>
      <w:r>
        <w:rPr>
          <w:rFonts w:hint="eastAsia"/>
          <w:sz w:val="18"/>
          <w:lang w:eastAsia="zh-CN"/>
        </w:rPr>
        <w:t>保険会社名　　三井住友海上火災保険株式会社</w:t>
      </w:r>
    </w:p>
    <w:p w14:paraId="7100AFD3" w14:textId="48ADB2D3" w:rsidR="00DD3746" w:rsidRDefault="00DD3746" w:rsidP="00DD3746">
      <w:pPr>
        <w:rPr>
          <w:kern w:val="0"/>
          <w:sz w:val="18"/>
          <w:lang w:eastAsia="zh-CN"/>
        </w:rPr>
      </w:pPr>
      <w:r w:rsidRPr="00DD3746">
        <w:rPr>
          <w:rFonts w:hint="eastAsia"/>
          <w:spacing w:val="127"/>
          <w:kern w:val="0"/>
          <w:sz w:val="18"/>
          <w:fitText w:val="1050" w:id="-1520693503"/>
          <w:lang w:eastAsia="zh-CN"/>
        </w:rPr>
        <w:t>保険</w:t>
      </w:r>
      <w:r w:rsidRPr="00DD3746">
        <w:rPr>
          <w:rFonts w:hint="eastAsia"/>
          <w:spacing w:val="1"/>
          <w:kern w:val="0"/>
          <w:sz w:val="18"/>
          <w:fitText w:val="1050" w:id="-1520693503"/>
          <w:lang w:eastAsia="zh-CN"/>
        </w:rPr>
        <w:t>名</w:t>
      </w:r>
      <w:r>
        <w:rPr>
          <w:rFonts w:hint="eastAsia"/>
          <w:kern w:val="0"/>
          <w:sz w:val="18"/>
          <w:lang w:eastAsia="zh-CN"/>
        </w:rPr>
        <w:t xml:space="preserve">　　賠償責任保険</w:t>
      </w:r>
    </w:p>
    <w:p w14:paraId="426632C1" w14:textId="77777777" w:rsidR="00DD3746" w:rsidRDefault="00DD3746" w:rsidP="00DD3746">
      <w:pPr>
        <w:snapToGrid w:val="0"/>
        <w:rPr>
          <w:rFonts w:ascii="ＭＳ ゴシック" w:eastAsia="ＭＳ ゴシック" w:hAnsi="ＭＳ ゴシック"/>
          <w:b/>
        </w:rPr>
      </w:pPr>
      <w:r>
        <w:rPr>
          <w:rFonts w:ascii="ＭＳ ゴシック" w:eastAsia="ＭＳ ゴシック" w:hAnsi="ＭＳ ゴシック" w:hint="eastAsia"/>
          <w:b/>
        </w:rPr>
        <w:t>１３．苦情の受付について</w:t>
      </w:r>
    </w:p>
    <w:p w14:paraId="65B5EEC0" w14:textId="77777777" w:rsidR="00DD3746" w:rsidRDefault="00DD3746" w:rsidP="00842C49">
      <w:pPr>
        <w:snapToGrid w:val="0"/>
        <w:rPr>
          <w:rFonts w:ascii="ＭＳ ゴシック" w:eastAsia="ＭＳ ゴシック" w:hAnsi="ＭＳ ゴシック"/>
          <w:b/>
        </w:rPr>
      </w:pPr>
      <w:r>
        <w:rPr>
          <w:rFonts w:ascii="ＭＳ Ｐ明朝" w:eastAsia="ＭＳ Ｐ明朝" w:hAnsi="ＭＳ Ｐ明朝" w:cs="ＭＳ Ｐゴシック" w:hint="eastAsia"/>
          <w:b/>
          <w:bCs/>
          <w:color w:val="000000"/>
          <w:kern w:val="0"/>
          <w:sz w:val="18"/>
          <w:szCs w:val="21"/>
        </w:rPr>
        <w:t>（１）</w:t>
      </w:r>
      <w:r>
        <w:rPr>
          <w:rFonts w:ascii="ＭＳ Ｐ明朝" w:eastAsia="ＭＳ Ｐ明朝" w:hAnsi="ＭＳ Ｐ明朝" w:hint="eastAsia"/>
          <w:b/>
          <w:sz w:val="18"/>
        </w:rPr>
        <w:t>当事業所</w:t>
      </w:r>
      <w:r>
        <w:rPr>
          <w:rFonts w:ascii="ＭＳ Ｐ明朝" w:eastAsia="ＭＳ Ｐ明朝" w:hAnsi="ＭＳ Ｐ明朝" w:cs="ＭＳ Ｐゴシック" w:hint="eastAsia"/>
          <w:b/>
          <w:bCs/>
          <w:color w:val="000000"/>
          <w:kern w:val="0"/>
          <w:sz w:val="18"/>
          <w:szCs w:val="21"/>
        </w:rPr>
        <w:t>の相談・苦情窓口</w:t>
      </w:r>
    </w:p>
    <w:p w14:paraId="0F953763" w14:textId="77777777" w:rsidR="00DD3746" w:rsidRDefault="00DD3746" w:rsidP="00842C49">
      <w:pPr>
        <w:widowControl/>
        <w:jc w:val="left"/>
        <w:rPr>
          <w:rFonts w:ascii="ＭＳ Ｐ明朝" w:eastAsia="ＭＳ Ｐ明朝" w:hAnsi="ＭＳ Ｐ明朝" w:cs="ＭＳ Ｐゴシック"/>
          <w:color w:val="000000"/>
          <w:kern w:val="0"/>
          <w:sz w:val="18"/>
          <w:szCs w:val="21"/>
        </w:rPr>
      </w:pPr>
      <w:r>
        <w:rPr>
          <w:rFonts w:ascii="ＭＳ Ｐ明朝" w:eastAsia="ＭＳ Ｐ明朝" w:hAnsi="ＭＳ Ｐ明朝" w:cs="ＭＳ Ｐゴシック" w:hint="eastAsia"/>
          <w:color w:val="000000"/>
          <w:kern w:val="0"/>
          <w:sz w:val="18"/>
          <w:szCs w:val="21"/>
        </w:rPr>
        <w:t>当事業所の居宅介護支援に関するご相談・苦情及び居宅サービス計画に基づいて提供しているサービスについてのご相談・苦情を承ります</w:t>
      </w:r>
    </w:p>
    <w:p w14:paraId="02C836FE" w14:textId="77777777" w:rsidR="00842C49" w:rsidRDefault="00DD3746" w:rsidP="00842C49">
      <w:pPr>
        <w:rPr>
          <w:rFonts w:ascii="ＭＳ Ｐ明朝" w:eastAsia="ＭＳ Ｐ明朝" w:hAnsi="ＭＳ Ｐ明朝" w:cs="Times New Roman"/>
          <w:sz w:val="18"/>
          <w:szCs w:val="24"/>
        </w:rPr>
      </w:pPr>
      <w:r>
        <w:rPr>
          <w:rFonts w:ascii="ＭＳ Ｐ明朝" w:eastAsia="ＭＳ Ｐ明朝" w:hAnsi="ＭＳ Ｐ明朝" w:hint="eastAsia"/>
          <w:sz w:val="18"/>
        </w:rPr>
        <w:t>電　　　話 ：043-356-5730（午前10午後7まで）</w:t>
      </w:r>
    </w:p>
    <w:p w14:paraId="7788881E" w14:textId="1A0311A2" w:rsidR="00DD3746" w:rsidRPr="00842C49" w:rsidRDefault="00DD3746" w:rsidP="00842C49">
      <w:pPr>
        <w:rPr>
          <w:rFonts w:ascii="ＭＳ Ｐ明朝" w:eastAsia="ＭＳ Ｐ明朝" w:hAnsi="ＭＳ Ｐ明朝" w:cs="Times New Roman"/>
          <w:sz w:val="18"/>
          <w:szCs w:val="24"/>
        </w:rPr>
      </w:pPr>
      <w:r>
        <w:rPr>
          <w:rFonts w:ascii="ＭＳ Ｐ明朝" w:eastAsia="ＭＳ Ｐ明朝" w:hAnsi="ＭＳ Ｐ明朝" w:hint="eastAsia"/>
          <w:sz w:val="18"/>
          <w:lang w:eastAsia="zh-CN"/>
        </w:rPr>
        <w:t>担　　　当 ：苦情処理担当：西野　諭</w:t>
      </w:r>
    </w:p>
    <w:p w14:paraId="4BDAEAFF" w14:textId="77777777" w:rsidR="00DD3746" w:rsidRDefault="00DD3746" w:rsidP="00842C49">
      <w:pPr>
        <w:rPr>
          <w:rFonts w:ascii="ＭＳ Ｐ明朝" w:eastAsia="ＭＳ Ｐ明朝" w:hAnsi="ＭＳ Ｐ明朝"/>
          <w:sz w:val="18"/>
        </w:rPr>
      </w:pPr>
      <w:r>
        <w:rPr>
          <w:rFonts w:ascii="ＭＳ Ｐ明朝" w:eastAsia="ＭＳ Ｐ明朝" w:hAnsi="ＭＳ Ｐ明朝" w:hint="eastAsia"/>
          <w:sz w:val="18"/>
        </w:rPr>
        <w:t>※ご不明な点は、何でもおたずねください</w:t>
      </w:r>
    </w:p>
    <w:p w14:paraId="28761B78" w14:textId="77777777" w:rsidR="00DD3746" w:rsidRDefault="00DD3746" w:rsidP="00842C49">
      <w:pPr>
        <w:rPr>
          <w:rFonts w:ascii="ＭＳ Ｐ明朝" w:eastAsia="ＭＳ Ｐ明朝" w:hAnsi="ＭＳ Ｐ明朝"/>
          <w:b/>
          <w:sz w:val="18"/>
        </w:rPr>
      </w:pPr>
      <w:r>
        <w:rPr>
          <w:rFonts w:ascii="ＭＳ Ｐ明朝" w:eastAsia="ＭＳ Ｐ明朝" w:hAnsi="ＭＳ Ｐ明朝" w:hint="eastAsia"/>
          <w:b/>
          <w:sz w:val="18"/>
        </w:rPr>
        <w:t>（２）その他</w:t>
      </w:r>
    </w:p>
    <w:p w14:paraId="56089479" w14:textId="77777777" w:rsidR="00DD3746" w:rsidRDefault="00DD3746" w:rsidP="00842C49">
      <w:pPr>
        <w:outlineLvl w:val="0"/>
        <w:rPr>
          <w:rFonts w:ascii="ＭＳ Ｐ明朝" w:eastAsia="ＭＳ Ｐ明朝" w:hAnsi="ＭＳ Ｐ明朝"/>
          <w:sz w:val="18"/>
        </w:rPr>
      </w:pPr>
      <w:r>
        <w:rPr>
          <w:rFonts w:ascii="ＭＳ Ｐ明朝" w:eastAsia="ＭＳ Ｐ明朝" w:hAnsi="ＭＳ Ｐ明朝" w:hint="eastAsia"/>
          <w:sz w:val="18"/>
        </w:rPr>
        <w:t>当社以外に、市町村の相談・苦情窓口等に苦情を伝えることができます。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969"/>
      </w:tblGrid>
      <w:tr w:rsidR="00DD3746" w14:paraId="41CD6E94" w14:textId="77777777" w:rsidTr="00842C49">
        <w:tc>
          <w:tcPr>
            <w:tcW w:w="3433" w:type="dxa"/>
            <w:tcBorders>
              <w:top w:val="single" w:sz="4" w:space="0" w:color="auto"/>
              <w:left w:val="single" w:sz="4" w:space="0" w:color="auto"/>
              <w:bottom w:val="single" w:sz="4" w:space="0" w:color="auto"/>
              <w:right w:val="single" w:sz="4" w:space="0" w:color="auto"/>
            </w:tcBorders>
            <w:hideMark/>
          </w:tcPr>
          <w:p w14:paraId="2234C38B" w14:textId="77777777" w:rsidR="00DD3746" w:rsidRDefault="00DD3746">
            <w:pPr>
              <w:jc w:val="center"/>
              <w:rPr>
                <w:rFonts w:ascii="ＭＳ Ｐ明朝" w:eastAsia="ＭＳ Ｐ明朝" w:hAnsi="ＭＳ Ｐ明朝"/>
                <w:sz w:val="18"/>
              </w:rPr>
            </w:pPr>
            <w:r>
              <w:rPr>
                <w:rFonts w:ascii="ＭＳ Ｐ明朝" w:eastAsia="ＭＳ Ｐ明朝" w:hAnsi="ＭＳ Ｐ明朝" w:hint="eastAsia"/>
                <w:sz w:val="18"/>
              </w:rPr>
              <w:t>千葉市役所介護保険事業課</w:t>
            </w:r>
          </w:p>
        </w:tc>
        <w:tc>
          <w:tcPr>
            <w:tcW w:w="3969" w:type="dxa"/>
            <w:tcBorders>
              <w:top w:val="single" w:sz="4" w:space="0" w:color="auto"/>
              <w:left w:val="single" w:sz="4" w:space="0" w:color="auto"/>
              <w:bottom w:val="single" w:sz="4" w:space="0" w:color="auto"/>
              <w:right w:val="single" w:sz="4" w:space="0" w:color="auto"/>
            </w:tcBorders>
            <w:hideMark/>
          </w:tcPr>
          <w:p w14:paraId="5D3E8050" w14:textId="77777777" w:rsidR="00DD3746" w:rsidRDefault="00DD3746">
            <w:pPr>
              <w:jc w:val="center"/>
              <w:rPr>
                <w:rFonts w:ascii="ＭＳ Ｐ明朝" w:eastAsia="ＭＳ Ｐ明朝" w:hAnsi="ＭＳ Ｐ明朝"/>
                <w:sz w:val="18"/>
              </w:rPr>
            </w:pPr>
            <w:r>
              <w:rPr>
                <w:rFonts w:ascii="ＭＳ Ｐ明朝" w:eastAsia="ＭＳ Ｐ明朝" w:hAnsi="ＭＳ Ｐ明朝" w:hint="eastAsia"/>
                <w:sz w:val="18"/>
              </w:rPr>
              <w:t>電話番号：０４３－２４５－５０６２</w:t>
            </w:r>
          </w:p>
        </w:tc>
      </w:tr>
      <w:tr w:rsidR="00DD3746" w14:paraId="11AC6631" w14:textId="77777777" w:rsidTr="00842C49">
        <w:tc>
          <w:tcPr>
            <w:tcW w:w="3433" w:type="dxa"/>
            <w:tcBorders>
              <w:top w:val="single" w:sz="4" w:space="0" w:color="auto"/>
              <w:left w:val="single" w:sz="4" w:space="0" w:color="auto"/>
              <w:bottom w:val="single" w:sz="4" w:space="0" w:color="auto"/>
              <w:right w:val="single" w:sz="4" w:space="0" w:color="auto"/>
            </w:tcBorders>
            <w:hideMark/>
          </w:tcPr>
          <w:p w14:paraId="011804BA" w14:textId="77777777" w:rsidR="00DD3746" w:rsidRDefault="00DD3746">
            <w:pPr>
              <w:jc w:val="center"/>
              <w:rPr>
                <w:rFonts w:ascii="ＭＳ Ｐ明朝" w:eastAsia="ＭＳ Ｐ明朝" w:hAnsi="ＭＳ Ｐ明朝"/>
                <w:sz w:val="18"/>
              </w:rPr>
            </w:pPr>
            <w:r>
              <w:rPr>
                <w:rFonts w:ascii="ＭＳ Ｐ明朝" w:eastAsia="ＭＳ Ｐ明朝" w:hAnsi="ＭＳ Ｐ明朝" w:hint="eastAsia"/>
                <w:sz w:val="18"/>
              </w:rPr>
              <w:t>千葉県国民健康保険団体連合会</w:t>
            </w:r>
          </w:p>
        </w:tc>
        <w:tc>
          <w:tcPr>
            <w:tcW w:w="3969" w:type="dxa"/>
            <w:tcBorders>
              <w:top w:val="single" w:sz="4" w:space="0" w:color="auto"/>
              <w:left w:val="single" w:sz="4" w:space="0" w:color="auto"/>
              <w:bottom w:val="single" w:sz="4" w:space="0" w:color="auto"/>
              <w:right w:val="single" w:sz="4" w:space="0" w:color="auto"/>
            </w:tcBorders>
            <w:hideMark/>
          </w:tcPr>
          <w:p w14:paraId="117A08B3" w14:textId="77777777" w:rsidR="00DD3746" w:rsidRDefault="00DD3746">
            <w:pPr>
              <w:jc w:val="center"/>
              <w:rPr>
                <w:rFonts w:ascii="ＭＳ Ｐ明朝" w:eastAsia="ＭＳ Ｐ明朝" w:hAnsi="ＭＳ Ｐ明朝"/>
                <w:sz w:val="18"/>
              </w:rPr>
            </w:pPr>
            <w:r>
              <w:rPr>
                <w:rFonts w:ascii="ＭＳ Ｐ明朝" w:eastAsia="ＭＳ Ｐ明朝" w:hAnsi="ＭＳ Ｐ明朝" w:hint="eastAsia"/>
                <w:sz w:val="18"/>
              </w:rPr>
              <w:t>電話番号：０４３－２４５－７４２８</w:t>
            </w:r>
          </w:p>
        </w:tc>
      </w:tr>
    </w:tbl>
    <w:p w14:paraId="735A9F9E" w14:textId="77777777" w:rsidR="00842C49" w:rsidRDefault="00842C49" w:rsidP="00DD3746">
      <w:pPr>
        <w:autoSpaceDE w:val="0"/>
        <w:autoSpaceDN w:val="0"/>
        <w:adjustRightInd w:val="0"/>
        <w:jc w:val="left"/>
        <w:rPr>
          <w:rFonts w:ascii="ＭＳ Ｐ明朝" w:eastAsia="ＭＳ Ｐ明朝" w:hAnsi="ＭＳ Ｐ明朝" w:cs="ＭＳ明朝"/>
          <w:kern w:val="0"/>
          <w:sz w:val="18"/>
          <w:szCs w:val="21"/>
        </w:rPr>
      </w:pPr>
    </w:p>
    <w:p w14:paraId="1DD91665" w14:textId="5FB30F30" w:rsidR="00DD3746" w:rsidRDefault="00DD3746" w:rsidP="00DD3746">
      <w:pPr>
        <w:autoSpaceDE w:val="0"/>
        <w:autoSpaceDN w:val="0"/>
        <w:adjustRightInd w:val="0"/>
        <w:jc w:val="left"/>
        <w:rPr>
          <w:rFonts w:ascii="ＭＳ Ｐ明朝" w:eastAsia="ＭＳ Ｐ明朝" w:hAnsi="ＭＳ Ｐ明朝" w:cs="ＭＳ明朝"/>
          <w:kern w:val="0"/>
          <w:sz w:val="18"/>
          <w:szCs w:val="21"/>
        </w:rPr>
      </w:pPr>
      <w:r>
        <w:rPr>
          <w:rFonts w:ascii="ＭＳ Ｐ明朝" w:eastAsia="ＭＳ Ｐ明朝" w:hAnsi="ＭＳ Ｐ明朝" w:cs="ＭＳ明朝" w:hint="eastAsia"/>
          <w:kern w:val="0"/>
          <w:sz w:val="18"/>
          <w:szCs w:val="21"/>
        </w:rPr>
        <w:t>令和　　　　年　　　　月　　　　日</w:t>
      </w:r>
    </w:p>
    <w:p w14:paraId="2C3CDF72" w14:textId="77777777" w:rsidR="00DD3746" w:rsidRDefault="00DD3746" w:rsidP="00842C49">
      <w:pPr>
        <w:autoSpaceDE w:val="0"/>
        <w:autoSpaceDN w:val="0"/>
        <w:adjustRightInd w:val="0"/>
        <w:rPr>
          <w:rFonts w:ascii="ＭＳ Ｐ明朝" w:eastAsia="ＭＳ Ｐ明朝" w:hAnsi="ＭＳ Ｐ明朝" w:cs="ＭＳ明朝"/>
          <w:kern w:val="0"/>
          <w:sz w:val="18"/>
          <w:szCs w:val="21"/>
        </w:rPr>
      </w:pPr>
      <w:r>
        <w:rPr>
          <w:rFonts w:ascii="ＭＳ Ｐ明朝" w:eastAsia="ＭＳ Ｐ明朝" w:hAnsi="ＭＳ Ｐ明朝" w:cs="ＭＳ明朝" w:hint="eastAsia"/>
          <w:kern w:val="0"/>
          <w:sz w:val="18"/>
          <w:szCs w:val="21"/>
        </w:rPr>
        <w:t>指定居宅介護支援サービスの提供の開始に際し、本書面に基づき重要事項の説明を行いました</w:t>
      </w:r>
    </w:p>
    <w:p w14:paraId="3654E3D5" w14:textId="77777777" w:rsidR="00DD3746" w:rsidRDefault="00DD3746" w:rsidP="00DD3746">
      <w:pPr>
        <w:pStyle w:val="a8"/>
        <w:tabs>
          <w:tab w:val="left" w:pos="3261"/>
          <w:tab w:val="left" w:pos="4395"/>
        </w:tabs>
        <w:ind w:left="419" w:right="720" w:hangingChars="233" w:hanging="419"/>
        <w:rPr>
          <w:rFonts w:ascii="ＭＳ 明朝" w:hAnsi="ＭＳ 明朝"/>
          <w:sz w:val="18"/>
        </w:rPr>
      </w:pPr>
    </w:p>
    <w:p w14:paraId="71B5222D" w14:textId="77777777" w:rsidR="00DD3746" w:rsidRDefault="00DD3746" w:rsidP="00DD3746">
      <w:pPr>
        <w:pStyle w:val="a8"/>
        <w:tabs>
          <w:tab w:val="left" w:pos="3261"/>
          <w:tab w:val="left" w:pos="4395"/>
        </w:tabs>
        <w:ind w:firstLineChars="610" w:firstLine="1098"/>
        <w:jc w:val="right"/>
        <w:rPr>
          <w:rFonts w:ascii="ＭＳ 明朝" w:hAnsi="ＭＳ 明朝"/>
          <w:sz w:val="18"/>
        </w:rPr>
      </w:pPr>
      <w:r>
        <w:rPr>
          <w:rFonts w:ascii="ＭＳ 明朝" w:hAnsi="ＭＳ 明朝" w:hint="eastAsia"/>
          <w:sz w:val="18"/>
        </w:rPr>
        <w:t xml:space="preserve">＜説明者＞　　</w:t>
      </w:r>
      <w:r>
        <w:rPr>
          <w:rFonts w:ascii="ＭＳ 明朝" w:hAnsi="ＭＳ 明朝" w:hint="eastAsia"/>
          <w:sz w:val="18"/>
        </w:rPr>
        <w:tab/>
        <w:t>役　　職　介護支援専門員</w:t>
      </w:r>
    </w:p>
    <w:p w14:paraId="4CED1EEB" w14:textId="77777777" w:rsidR="00DD3746" w:rsidRDefault="00DD3746" w:rsidP="00DD3746">
      <w:pPr>
        <w:pStyle w:val="a8"/>
        <w:tabs>
          <w:tab w:val="left" w:pos="3261"/>
          <w:tab w:val="left" w:pos="4395"/>
        </w:tabs>
        <w:ind w:leftChars="200" w:right="720" w:firstLineChars="3300" w:firstLine="5940"/>
        <w:rPr>
          <w:rFonts w:ascii="ＭＳ 明朝" w:hAnsi="ＭＳ 明朝"/>
          <w:sz w:val="18"/>
        </w:rPr>
      </w:pPr>
      <w:r>
        <w:rPr>
          <w:rFonts w:ascii="ＭＳ 明朝" w:hAnsi="ＭＳ 明朝" w:hint="eastAsia"/>
          <w:sz w:val="18"/>
        </w:rPr>
        <w:t xml:space="preserve">氏　　名　</w:t>
      </w:r>
    </w:p>
    <w:p w14:paraId="3FC7FFE7" w14:textId="77777777" w:rsidR="00DD3746" w:rsidRDefault="00DD3746" w:rsidP="00842C49">
      <w:pPr>
        <w:rPr>
          <w:rFonts w:ascii="Century" w:hAnsi="Century"/>
          <w:sz w:val="18"/>
        </w:rPr>
      </w:pPr>
      <w:r>
        <w:rPr>
          <w:rFonts w:hint="eastAsia"/>
          <w:sz w:val="18"/>
        </w:rPr>
        <w:t>私は、本書面に基づいて事業所から重要事項の説明を受け、指定居宅介護支援サービスの提供開始に同意いたしました</w:t>
      </w:r>
    </w:p>
    <w:p w14:paraId="76B11549" w14:textId="77777777" w:rsidR="00DD3746" w:rsidRDefault="00DD3746" w:rsidP="00DD3746">
      <w:pPr>
        <w:pStyle w:val="a8"/>
        <w:tabs>
          <w:tab w:val="left" w:pos="3984"/>
        </w:tabs>
        <w:ind w:left="358" w:hangingChars="199" w:hanging="358"/>
        <w:rPr>
          <w:rFonts w:ascii="ＭＳ ゴシック" w:eastAsia="ＭＳ ゴシック" w:hAnsi="ＭＳ ゴシック"/>
          <w:sz w:val="18"/>
        </w:rPr>
      </w:pPr>
      <w:r>
        <w:rPr>
          <w:rFonts w:ascii="ＭＳ ゴシック" w:eastAsia="ＭＳ ゴシック" w:hAnsi="ＭＳ ゴシック" w:hint="eastAsia"/>
          <w:sz w:val="18"/>
        </w:rPr>
        <w:t>＜ご利用者様＞</w:t>
      </w:r>
      <w:r>
        <w:rPr>
          <w:rFonts w:ascii="ＭＳ ゴシック" w:eastAsia="ＭＳ ゴシック" w:hAnsi="ＭＳ ゴシック" w:hint="eastAsia"/>
          <w:sz w:val="18"/>
        </w:rPr>
        <w:tab/>
        <w:t>〈代理人〉</w:t>
      </w:r>
    </w:p>
    <w:p w14:paraId="028A7F98" w14:textId="77777777" w:rsidR="00DD3746" w:rsidRDefault="00DD3746" w:rsidP="00DD3746">
      <w:pPr>
        <w:pStyle w:val="a8"/>
        <w:tabs>
          <w:tab w:val="left" w:pos="3261"/>
        </w:tabs>
        <w:ind w:left="358" w:hangingChars="199" w:hanging="358"/>
        <w:rPr>
          <w:rFonts w:ascii="ＭＳ 明朝" w:hAnsi="ＭＳ 明朝"/>
          <w:sz w:val="18"/>
        </w:rPr>
      </w:pPr>
      <w:r>
        <w:rPr>
          <w:rFonts w:ascii="ＭＳ 明朝" w:hAnsi="ＭＳ 明朝" w:hint="eastAsia"/>
          <w:sz w:val="18"/>
        </w:rPr>
        <w:t>住　　所　　　　　　　　　　　　　　　　　　　住　　所</w:t>
      </w:r>
    </w:p>
    <w:p w14:paraId="017B2F0B" w14:textId="77777777" w:rsidR="00842C49" w:rsidRDefault="00842C49" w:rsidP="00DD3746">
      <w:pPr>
        <w:pStyle w:val="a8"/>
        <w:tabs>
          <w:tab w:val="left" w:pos="3261"/>
        </w:tabs>
        <w:ind w:left="0" w:firstLineChars="0" w:firstLine="0"/>
        <w:jc w:val="left"/>
        <w:rPr>
          <w:rFonts w:ascii="ＭＳ 明朝" w:hAnsi="ＭＳ 明朝"/>
          <w:sz w:val="18"/>
        </w:rPr>
      </w:pPr>
    </w:p>
    <w:p w14:paraId="164D9741" w14:textId="76AA61E9" w:rsidR="00DD3746" w:rsidRDefault="00DD3746" w:rsidP="00DD3746">
      <w:pPr>
        <w:pStyle w:val="a8"/>
        <w:tabs>
          <w:tab w:val="left" w:pos="3261"/>
        </w:tabs>
        <w:ind w:left="0" w:firstLineChars="0" w:firstLine="0"/>
        <w:jc w:val="left"/>
        <w:rPr>
          <w:rFonts w:ascii="ＭＳ 明朝" w:hAnsi="ＭＳ 明朝"/>
          <w:sz w:val="18"/>
        </w:rPr>
      </w:pPr>
      <w:r>
        <w:rPr>
          <w:rFonts w:ascii="ＭＳ 明朝" w:hAnsi="ＭＳ 明朝" w:hint="eastAsia"/>
          <w:sz w:val="18"/>
        </w:rPr>
        <w:t>氏　　名　　　　　　　　　　　　　　　　　　　氏　　名</w:t>
      </w:r>
    </w:p>
    <w:p w14:paraId="2743BF4A" w14:textId="3C584C0A" w:rsidR="00666DCE" w:rsidRPr="00DD3746" w:rsidRDefault="00666DCE" w:rsidP="00751F6A">
      <w:pPr>
        <w:tabs>
          <w:tab w:val="left" w:pos="4395"/>
        </w:tabs>
        <w:rPr>
          <w:rFonts w:ascii="ＭＳ 明朝" w:eastAsia="PMingLiU" w:hAnsi="ＭＳ 明朝" w:cs="Times New Roman"/>
          <w:sz w:val="18"/>
          <w:szCs w:val="24"/>
          <w:lang w:eastAsia="zh-TW"/>
        </w:rPr>
      </w:pPr>
    </w:p>
    <w:sectPr w:rsidR="00666DCE" w:rsidRPr="00DD3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5D36" w14:textId="77777777" w:rsidR="00BF6AF8" w:rsidRDefault="00BF6AF8" w:rsidP="00D60B1D">
      <w:r>
        <w:separator/>
      </w:r>
    </w:p>
  </w:endnote>
  <w:endnote w:type="continuationSeparator" w:id="0">
    <w:p w14:paraId="3259CF27" w14:textId="77777777" w:rsidR="00BF6AF8" w:rsidRDefault="00BF6AF8" w:rsidP="00D6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155D4" w14:textId="77777777" w:rsidR="00BF6AF8" w:rsidRDefault="00BF6AF8" w:rsidP="00D60B1D">
      <w:r>
        <w:separator/>
      </w:r>
    </w:p>
  </w:footnote>
  <w:footnote w:type="continuationSeparator" w:id="0">
    <w:p w14:paraId="27DFB19D" w14:textId="77777777" w:rsidR="00BF6AF8" w:rsidRDefault="00BF6AF8" w:rsidP="00D6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0D5"/>
    <w:multiLevelType w:val="hybridMultilevel"/>
    <w:tmpl w:val="B1A244B0"/>
    <w:lvl w:ilvl="0" w:tplc="DC9CF14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CD050C"/>
    <w:multiLevelType w:val="hybridMultilevel"/>
    <w:tmpl w:val="BF9C6736"/>
    <w:lvl w:ilvl="0" w:tplc="9B60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817B27"/>
    <w:multiLevelType w:val="hybridMultilevel"/>
    <w:tmpl w:val="24869B8A"/>
    <w:lvl w:ilvl="0" w:tplc="93B2979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98E085C"/>
    <w:multiLevelType w:val="hybridMultilevel"/>
    <w:tmpl w:val="20CA4738"/>
    <w:lvl w:ilvl="0" w:tplc="4BBCBAA8">
      <w:start w:val="1"/>
      <w:numFmt w:val="decimalEnclosedCircle"/>
      <w:lvlText w:val="%1"/>
      <w:lvlJc w:val="left"/>
      <w:pPr>
        <w:ind w:left="675" w:hanging="360"/>
      </w:pPr>
      <w:rPr>
        <w:rFonts w:hint="default"/>
      </w:rPr>
    </w:lvl>
    <w:lvl w:ilvl="1" w:tplc="9F7CF2AC">
      <w:start w:val="1"/>
      <w:numFmt w:val="decimalEnclosedCircle"/>
      <w:lvlText w:val="%2"/>
      <w:lvlJc w:val="left"/>
      <w:pPr>
        <w:ind w:left="1095" w:hanging="360"/>
      </w:pPr>
      <w:rPr>
        <w:rFonts w:ascii="ＭＳ Ｐ明朝" w:eastAsia="ＭＳ Ｐ明朝" w:hAnsi="ＭＳ Ｐ明朝" w:cs="Times New Roman"/>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BD872AE"/>
    <w:multiLevelType w:val="hybridMultilevel"/>
    <w:tmpl w:val="A6F2FDFA"/>
    <w:lvl w:ilvl="0" w:tplc="5DB421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8648A3"/>
    <w:multiLevelType w:val="hybridMultilevel"/>
    <w:tmpl w:val="20969F3C"/>
    <w:lvl w:ilvl="0" w:tplc="F7725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AB1956"/>
    <w:multiLevelType w:val="hybridMultilevel"/>
    <w:tmpl w:val="0F102652"/>
    <w:lvl w:ilvl="0" w:tplc="B9F2ED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EF3995"/>
    <w:multiLevelType w:val="hybridMultilevel"/>
    <w:tmpl w:val="27542734"/>
    <w:lvl w:ilvl="0" w:tplc="DB54A9AE">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D961DFB"/>
    <w:multiLevelType w:val="hybridMultilevel"/>
    <w:tmpl w:val="F2AEC670"/>
    <w:lvl w:ilvl="0" w:tplc="0632FD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3434FF"/>
    <w:multiLevelType w:val="hybridMultilevel"/>
    <w:tmpl w:val="38F0B2FC"/>
    <w:lvl w:ilvl="0" w:tplc="73E23F2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5A7"/>
    <w:multiLevelType w:val="hybridMultilevel"/>
    <w:tmpl w:val="6F0CB88A"/>
    <w:lvl w:ilvl="0" w:tplc="D50E2BA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AB1DE6"/>
    <w:multiLevelType w:val="hybridMultilevel"/>
    <w:tmpl w:val="00C602EE"/>
    <w:lvl w:ilvl="0" w:tplc="5F188A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9CF01EE"/>
    <w:multiLevelType w:val="hybridMultilevel"/>
    <w:tmpl w:val="507406F0"/>
    <w:lvl w:ilvl="0" w:tplc="50343916">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3" w15:restartNumberingAfterBreak="0">
    <w:nsid w:val="40925D1F"/>
    <w:multiLevelType w:val="hybridMultilevel"/>
    <w:tmpl w:val="150CC2A8"/>
    <w:lvl w:ilvl="0" w:tplc="9482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45F246E"/>
    <w:multiLevelType w:val="hybridMultilevel"/>
    <w:tmpl w:val="010A1604"/>
    <w:lvl w:ilvl="0" w:tplc="B372A908">
      <w:start w:val="1"/>
      <w:numFmt w:val="decimalEnclosedCircle"/>
      <w:lvlText w:val="%1"/>
      <w:lvlJc w:val="left"/>
      <w:pPr>
        <w:ind w:left="1144" w:hanging="360"/>
      </w:pPr>
      <w:rPr>
        <w:rFonts w:hint="default"/>
      </w:rPr>
    </w:lvl>
    <w:lvl w:ilvl="1" w:tplc="04090017" w:tentative="1">
      <w:start w:val="1"/>
      <w:numFmt w:val="aiueoFullWidth"/>
      <w:lvlText w:val="(%2)"/>
      <w:lvlJc w:val="left"/>
      <w:pPr>
        <w:ind w:left="1664" w:hanging="440"/>
      </w:pPr>
    </w:lvl>
    <w:lvl w:ilvl="2" w:tplc="04090011" w:tentative="1">
      <w:start w:val="1"/>
      <w:numFmt w:val="decimalEnclosedCircle"/>
      <w:lvlText w:val="%3"/>
      <w:lvlJc w:val="left"/>
      <w:pPr>
        <w:ind w:left="2104" w:hanging="440"/>
      </w:pPr>
    </w:lvl>
    <w:lvl w:ilvl="3" w:tplc="0409000F" w:tentative="1">
      <w:start w:val="1"/>
      <w:numFmt w:val="decimal"/>
      <w:lvlText w:val="%4."/>
      <w:lvlJc w:val="left"/>
      <w:pPr>
        <w:ind w:left="2544" w:hanging="440"/>
      </w:pPr>
    </w:lvl>
    <w:lvl w:ilvl="4" w:tplc="04090017" w:tentative="1">
      <w:start w:val="1"/>
      <w:numFmt w:val="aiueoFullWidth"/>
      <w:lvlText w:val="(%5)"/>
      <w:lvlJc w:val="left"/>
      <w:pPr>
        <w:ind w:left="2984" w:hanging="440"/>
      </w:pPr>
    </w:lvl>
    <w:lvl w:ilvl="5" w:tplc="04090011" w:tentative="1">
      <w:start w:val="1"/>
      <w:numFmt w:val="decimalEnclosedCircle"/>
      <w:lvlText w:val="%6"/>
      <w:lvlJc w:val="left"/>
      <w:pPr>
        <w:ind w:left="3424" w:hanging="440"/>
      </w:pPr>
    </w:lvl>
    <w:lvl w:ilvl="6" w:tplc="0409000F" w:tentative="1">
      <w:start w:val="1"/>
      <w:numFmt w:val="decimal"/>
      <w:lvlText w:val="%7."/>
      <w:lvlJc w:val="left"/>
      <w:pPr>
        <w:ind w:left="3864" w:hanging="440"/>
      </w:pPr>
    </w:lvl>
    <w:lvl w:ilvl="7" w:tplc="04090017" w:tentative="1">
      <w:start w:val="1"/>
      <w:numFmt w:val="aiueoFullWidth"/>
      <w:lvlText w:val="(%8)"/>
      <w:lvlJc w:val="left"/>
      <w:pPr>
        <w:ind w:left="4304" w:hanging="440"/>
      </w:pPr>
    </w:lvl>
    <w:lvl w:ilvl="8" w:tplc="04090011" w:tentative="1">
      <w:start w:val="1"/>
      <w:numFmt w:val="decimalEnclosedCircle"/>
      <w:lvlText w:val="%9"/>
      <w:lvlJc w:val="left"/>
      <w:pPr>
        <w:ind w:left="4744" w:hanging="440"/>
      </w:pPr>
    </w:lvl>
  </w:abstractNum>
  <w:abstractNum w:abstractNumId="15" w15:restartNumberingAfterBreak="0">
    <w:nsid w:val="4479076F"/>
    <w:multiLevelType w:val="hybridMultilevel"/>
    <w:tmpl w:val="08365306"/>
    <w:lvl w:ilvl="0" w:tplc="76C2582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A41992"/>
    <w:multiLevelType w:val="hybridMultilevel"/>
    <w:tmpl w:val="CEB80C66"/>
    <w:lvl w:ilvl="0" w:tplc="E33C1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E206DD"/>
    <w:multiLevelType w:val="hybridMultilevel"/>
    <w:tmpl w:val="507406F0"/>
    <w:lvl w:ilvl="0" w:tplc="FFFFFFFF">
      <w:start w:val="1"/>
      <w:numFmt w:val="decimal"/>
      <w:lvlText w:val="%1"/>
      <w:lvlJc w:val="left"/>
      <w:pPr>
        <w:ind w:left="680" w:hanging="360"/>
      </w:pPr>
      <w:rPr>
        <w:rFonts w:hint="default"/>
      </w:rPr>
    </w:lvl>
    <w:lvl w:ilvl="1" w:tplc="FFFFFFFF" w:tentative="1">
      <w:start w:val="1"/>
      <w:numFmt w:val="aiueoFullWidth"/>
      <w:lvlText w:val="(%2)"/>
      <w:lvlJc w:val="left"/>
      <w:pPr>
        <w:ind w:left="1160" w:hanging="420"/>
      </w:pPr>
    </w:lvl>
    <w:lvl w:ilvl="2" w:tplc="FFFFFFFF" w:tentative="1">
      <w:start w:val="1"/>
      <w:numFmt w:val="decimalEnclosedCircle"/>
      <w:lvlText w:val="%3"/>
      <w:lvlJc w:val="left"/>
      <w:pPr>
        <w:ind w:left="1580" w:hanging="420"/>
      </w:pPr>
    </w:lvl>
    <w:lvl w:ilvl="3" w:tplc="FFFFFFFF" w:tentative="1">
      <w:start w:val="1"/>
      <w:numFmt w:val="decimal"/>
      <w:lvlText w:val="%4."/>
      <w:lvlJc w:val="left"/>
      <w:pPr>
        <w:ind w:left="2000" w:hanging="420"/>
      </w:pPr>
    </w:lvl>
    <w:lvl w:ilvl="4" w:tplc="FFFFFFFF" w:tentative="1">
      <w:start w:val="1"/>
      <w:numFmt w:val="aiueoFullWidth"/>
      <w:lvlText w:val="(%5)"/>
      <w:lvlJc w:val="left"/>
      <w:pPr>
        <w:ind w:left="2420" w:hanging="420"/>
      </w:pPr>
    </w:lvl>
    <w:lvl w:ilvl="5" w:tplc="FFFFFFFF" w:tentative="1">
      <w:start w:val="1"/>
      <w:numFmt w:val="decimalEnclosedCircle"/>
      <w:lvlText w:val="%6"/>
      <w:lvlJc w:val="left"/>
      <w:pPr>
        <w:ind w:left="2840" w:hanging="420"/>
      </w:pPr>
    </w:lvl>
    <w:lvl w:ilvl="6" w:tplc="FFFFFFFF" w:tentative="1">
      <w:start w:val="1"/>
      <w:numFmt w:val="decimal"/>
      <w:lvlText w:val="%7."/>
      <w:lvlJc w:val="left"/>
      <w:pPr>
        <w:ind w:left="3260" w:hanging="420"/>
      </w:pPr>
    </w:lvl>
    <w:lvl w:ilvl="7" w:tplc="FFFFFFFF" w:tentative="1">
      <w:start w:val="1"/>
      <w:numFmt w:val="aiueoFullWidth"/>
      <w:lvlText w:val="(%8)"/>
      <w:lvlJc w:val="left"/>
      <w:pPr>
        <w:ind w:left="3680" w:hanging="420"/>
      </w:pPr>
    </w:lvl>
    <w:lvl w:ilvl="8" w:tplc="FFFFFFFF" w:tentative="1">
      <w:start w:val="1"/>
      <w:numFmt w:val="decimalEnclosedCircle"/>
      <w:lvlText w:val="%9"/>
      <w:lvlJc w:val="left"/>
      <w:pPr>
        <w:ind w:left="4100" w:hanging="420"/>
      </w:pPr>
    </w:lvl>
  </w:abstractNum>
  <w:abstractNum w:abstractNumId="18" w15:restartNumberingAfterBreak="0">
    <w:nsid w:val="47E27FAA"/>
    <w:multiLevelType w:val="hybridMultilevel"/>
    <w:tmpl w:val="8286D5FA"/>
    <w:lvl w:ilvl="0" w:tplc="51324EA4">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9922A45"/>
    <w:multiLevelType w:val="hybridMultilevel"/>
    <w:tmpl w:val="E2EC1A80"/>
    <w:lvl w:ilvl="0" w:tplc="5622CABA">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754793"/>
    <w:multiLevelType w:val="hybridMultilevel"/>
    <w:tmpl w:val="1574874C"/>
    <w:lvl w:ilvl="0" w:tplc="56963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9F60D6"/>
    <w:multiLevelType w:val="hybridMultilevel"/>
    <w:tmpl w:val="86C4AC5C"/>
    <w:lvl w:ilvl="0" w:tplc="26BC69E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67BD0A50"/>
    <w:multiLevelType w:val="hybridMultilevel"/>
    <w:tmpl w:val="389C2C92"/>
    <w:lvl w:ilvl="0" w:tplc="2A6A8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2918F0"/>
    <w:multiLevelType w:val="hybridMultilevel"/>
    <w:tmpl w:val="94CE4E08"/>
    <w:lvl w:ilvl="0" w:tplc="383CA8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D1762BD"/>
    <w:multiLevelType w:val="hybridMultilevel"/>
    <w:tmpl w:val="FBFE0782"/>
    <w:lvl w:ilvl="0" w:tplc="BEDCB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E421CB6"/>
    <w:multiLevelType w:val="hybridMultilevel"/>
    <w:tmpl w:val="8424E3AE"/>
    <w:lvl w:ilvl="0" w:tplc="C9985490">
      <w:start w:val="1"/>
      <w:numFmt w:val="decimalEnclosedCircle"/>
      <w:lvlText w:val="%1"/>
      <w:lvlJc w:val="left"/>
      <w:pPr>
        <w:ind w:left="784" w:hanging="36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6" w15:restartNumberingAfterBreak="0">
    <w:nsid w:val="79576153"/>
    <w:multiLevelType w:val="hybridMultilevel"/>
    <w:tmpl w:val="B6F8C70C"/>
    <w:lvl w:ilvl="0" w:tplc="FCF864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3220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2832166">
    <w:abstractNumId w:val="18"/>
  </w:num>
  <w:num w:numId="3" w16cid:durableId="509831001">
    <w:abstractNumId w:val="26"/>
  </w:num>
  <w:num w:numId="4" w16cid:durableId="1210873975">
    <w:abstractNumId w:val="2"/>
  </w:num>
  <w:num w:numId="5" w16cid:durableId="789937791">
    <w:abstractNumId w:val="12"/>
  </w:num>
  <w:num w:numId="6" w16cid:durableId="1946497085">
    <w:abstractNumId w:val="17"/>
  </w:num>
  <w:num w:numId="7" w16cid:durableId="1466385989">
    <w:abstractNumId w:val="21"/>
  </w:num>
  <w:num w:numId="8" w16cid:durableId="274095247">
    <w:abstractNumId w:val="3"/>
  </w:num>
  <w:num w:numId="9" w16cid:durableId="2069961389">
    <w:abstractNumId w:val="22"/>
  </w:num>
  <w:num w:numId="10" w16cid:durableId="1819610854">
    <w:abstractNumId w:val="11"/>
  </w:num>
  <w:num w:numId="11" w16cid:durableId="211817651">
    <w:abstractNumId w:val="14"/>
  </w:num>
  <w:num w:numId="12" w16cid:durableId="134489546">
    <w:abstractNumId w:val="5"/>
  </w:num>
  <w:num w:numId="13" w16cid:durableId="1108963691">
    <w:abstractNumId w:val="10"/>
  </w:num>
  <w:num w:numId="14" w16cid:durableId="340788844">
    <w:abstractNumId w:val="23"/>
  </w:num>
  <w:num w:numId="15" w16cid:durableId="391662539">
    <w:abstractNumId w:val="6"/>
  </w:num>
  <w:num w:numId="16" w16cid:durableId="435758971">
    <w:abstractNumId w:val="24"/>
  </w:num>
  <w:num w:numId="17" w16cid:durableId="1944531081">
    <w:abstractNumId w:val="9"/>
  </w:num>
  <w:num w:numId="18" w16cid:durableId="720130437">
    <w:abstractNumId w:val="4"/>
  </w:num>
  <w:num w:numId="19" w16cid:durableId="1444575175">
    <w:abstractNumId w:val="16"/>
  </w:num>
  <w:num w:numId="20" w16cid:durableId="210852792">
    <w:abstractNumId w:val="0"/>
  </w:num>
  <w:num w:numId="21" w16cid:durableId="1681423181">
    <w:abstractNumId w:val="8"/>
  </w:num>
  <w:num w:numId="22" w16cid:durableId="2040354145">
    <w:abstractNumId w:val="20"/>
  </w:num>
  <w:num w:numId="23" w16cid:durableId="1941527774">
    <w:abstractNumId w:val="7"/>
  </w:num>
  <w:num w:numId="24" w16cid:durableId="1518619804">
    <w:abstractNumId w:val="15"/>
  </w:num>
  <w:num w:numId="25" w16cid:durableId="1913151805">
    <w:abstractNumId w:val="19"/>
  </w:num>
  <w:num w:numId="26" w16cid:durableId="211621877">
    <w:abstractNumId w:val="1"/>
  </w:num>
  <w:num w:numId="27" w16cid:durableId="921329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CE"/>
    <w:rsid w:val="00064901"/>
    <w:rsid w:val="00123C70"/>
    <w:rsid w:val="00173558"/>
    <w:rsid w:val="001A794E"/>
    <w:rsid w:val="001E2D39"/>
    <w:rsid w:val="00213431"/>
    <w:rsid w:val="00220998"/>
    <w:rsid w:val="00234739"/>
    <w:rsid w:val="00256C9B"/>
    <w:rsid w:val="002A65D6"/>
    <w:rsid w:val="002B2ABE"/>
    <w:rsid w:val="002D581B"/>
    <w:rsid w:val="002F39C0"/>
    <w:rsid w:val="0030206D"/>
    <w:rsid w:val="00355178"/>
    <w:rsid w:val="003A6FD5"/>
    <w:rsid w:val="003B78A2"/>
    <w:rsid w:val="003C5C72"/>
    <w:rsid w:val="00473509"/>
    <w:rsid w:val="004835B1"/>
    <w:rsid w:val="004841DF"/>
    <w:rsid w:val="00494B16"/>
    <w:rsid w:val="004F0A2E"/>
    <w:rsid w:val="00557532"/>
    <w:rsid w:val="005B0103"/>
    <w:rsid w:val="005C1334"/>
    <w:rsid w:val="005E0C9C"/>
    <w:rsid w:val="006206F5"/>
    <w:rsid w:val="006308C5"/>
    <w:rsid w:val="00666DCE"/>
    <w:rsid w:val="006B5134"/>
    <w:rsid w:val="0075029D"/>
    <w:rsid w:val="00751F6A"/>
    <w:rsid w:val="0076238A"/>
    <w:rsid w:val="007660D9"/>
    <w:rsid w:val="008017B4"/>
    <w:rsid w:val="00842C49"/>
    <w:rsid w:val="00861204"/>
    <w:rsid w:val="00880636"/>
    <w:rsid w:val="008B4461"/>
    <w:rsid w:val="008F5F8C"/>
    <w:rsid w:val="008F601C"/>
    <w:rsid w:val="009C7E88"/>
    <w:rsid w:val="00A51F4F"/>
    <w:rsid w:val="00B3187E"/>
    <w:rsid w:val="00B67B55"/>
    <w:rsid w:val="00B80D19"/>
    <w:rsid w:val="00BC2BC8"/>
    <w:rsid w:val="00BF6AF8"/>
    <w:rsid w:val="00C244EC"/>
    <w:rsid w:val="00C42E21"/>
    <w:rsid w:val="00C43C97"/>
    <w:rsid w:val="00C45624"/>
    <w:rsid w:val="00C47EF0"/>
    <w:rsid w:val="00C56961"/>
    <w:rsid w:val="00C86FC3"/>
    <w:rsid w:val="00CE793F"/>
    <w:rsid w:val="00CF2FB7"/>
    <w:rsid w:val="00D52320"/>
    <w:rsid w:val="00D60B1D"/>
    <w:rsid w:val="00DA0E0E"/>
    <w:rsid w:val="00DA7C27"/>
    <w:rsid w:val="00DD3746"/>
    <w:rsid w:val="00EE3FAC"/>
    <w:rsid w:val="00EE5766"/>
    <w:rsid w:val="00F001EE"/>
    <w:rsid w:val="00F04AB3"/>
    <w:rsid w:val="00F11805"/>
    <w:rsid w:val="00F6390F"/>
    <w:rsid w:val="00F9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CB576"/>
  <w15:docId w15:val="{3D1A5149-D81D-4160-948B-2787DAF8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B1D"/>
    <w:pPr>
      <w:tabs>
        <w:tab w:val="center" w:pos="4252"/>
        <w:tab w:val="right" w:pos="8504"/>
      </w:tabs>
      <w:snapToGrid w:val="0"/>
    </w:pPr>
  </w:style>
  <w:style w:type="character" w:customStyle="1" w:styleId="a4">
    <w:name w:val="ヘッダー (文字)"/>
    <w:basedOn w:val="a0"/>
    <w:link w:val="a3"/>
    <w:uiPriority w:val="99"/>
    <w:rsid w:val="00D60B1D"/>
  </w:style>
  <w:style w:type="paragraph" w:styleId="a5">
    <w:name w:val="footer"/>
    <w:basedOn w:val="a"/>
    <w:link w:val="a6"/>
    <w:uiPriority w:val="99"/>
    <w:unhideWhenUsed/>
    <w:rsid w:val="00D60B1D"/>
    <w:pPr>
      <w:tabs>
        <w:tab w:val="center" w:pos="4252"/>
        <w:tab w:val="right" w:pos="8504"/>
      </w:tabs>
      <w:snapToGrid w:val="0"/>
    </w:pPr>
  </w:style>
  <w:style w:type="character" w:customStyle="1" w:styleId="a6">
    <w:name w:val="フッター (文字)"/>
    <w:basedOn w:val="a0"/>
    <w:link w:val="a5"/>
    <w:uiPriority w:val="99"/>
    <w:rsid w:val="00D60B1D"/>
  </w:style>
  <w:style w:type="paragraph" w:styleId="a7">
    <w:name w:val="List Paragraph"/>
    <w:basedOn w:val="a"/>
    <w:uiPriority w:val="34"/>
    <w:qFormat/>
    <w:rsid w:val="00880636"/>
    <w:pPr>
      <w:ind w:leftChars="400" w:left="840"/>
    </w:pPr>
  </w:style>
  <w:style w:type="paragraph" w:styleId="1">
    <w:name w:val="toc 1"/>
    <w:basedOn w:val="a"/>
    <w:next w:val="a"/>
    <w:autoRedefine/>
    <w:semiHidden/>
    <w:unhideWhenUsed/>
    <w:rsid w:val="00DD3746"/>
    <w:pPr>
      <w:tabs>
        <w:tab w:val="right" w:leader="dot" w:pos="8494"/>
      </w:tabs>
      <w:ind w:left="567"/>
      <w:jc w:val="left"/>
    </w:pPr>
    <w:rPr>
      <w:rFonts w:ascii="ＭＳ ゴシック" w:eastAsia="ＭＳ ゴシック" w:hAnsi="Century" w:cs="Times New Roman"/>
      <w:noProof/>
      <w:szCs w:val="20"/>
    </w:rPr>
  </w:style>
  <w:style w:type="paragraph" w:styleId="a8">
    <w:name w:val="Body Text Indent"/>
    <w:basedOn w:val="a"/>
    <w:link w:val="a9"/>
    <w:semiHidden/>
    <w:unhideWhenUsed/>
    <w:rsid w:val="00DD3746"/>
    <w:pPr>
      <w:ind w:left="420" w:hangingChars="200" w:hanging="420"/>
    </w:pPr>
    <w:rPr>
      <w:rFonts w:ascii="Century" w:eastAsia="ＭＳ 明朝" w:hAnsi="Century" w:cs="Times New Roman"/>
      <w:szCs w:val="24"/>
    </w:rPr>
  </w:style>
  <w:style w:type="character" w:customStyle="1" w:styleId="a9">
    <w:name w:val="本文インデント (文字)"/>
    <w:basedOn w:val="a0"/>
    <w:link w:val="a8"/>
    <w:semiHidden/>
    <w:rsid w:val="00DD37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4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1655</Words>
  <Characters>9434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諭 西野</cp:lastModifiedBy>
  <cp:revision>2</cp:revision>
  <cp:lastPrinted>2022-05-11T07:16:00Z</cp:lastPrinted>
  <dcterms:created xsi:type="dcterms:W3CDTF">2025-03-28T00:14:00Z</dcterms:created>
  <dcterms:modified xsi:type="dcterms:W3CDTF">2025-03-28T00:14:00Z</dcterms:modified>
</cp:coreProperties>
</file>